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6F55" w14:textId="77777777" w:rsidR="001055FF" w:rsidRPr="00AF3472" w:rsidRDefault="001055FF">
      <w:pPr>
        <w:pStyle w:val="Heading3"/>
        <w:spacing w:before="0" w:line="240" w:lineRule="auto"/>
        <w:rPr>
          <w:rFonts w:asciiTheme="minorHAnsi" w:hAnsiTheme="minorHAnsi"/>
        </w:rPr>
      </w:pPr>
      <w:r w:rsidRPr="00AF3472">
        <w:rPr>
          <w:rFonts w:asciiTheme="minorHAnsi" w:hAnsiTheme="minorHAnsi"/>
        </w:rPr>
        <w:t>BRIAN FORD</w:t>
      </w:r>
    </w:p>
    <w:p w14:paraId="35A45528" w14:textId="4BECA178" w:rsidR="001055FF" w:rsidRPr="00AF3472" w:rsidRDefault="0039672B">
      <w:pP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1600 Stevens Ridge Rd, </w:t>
      </w:r>
      <w:r w:rsidR="0014796F">
        <w:rPr>
          <w:rFonts w:asciiTheme="minorHAnsi" w:hAnsiTheme="minorHAnsi" w:cs="Arial"/>
          <w:sz w:val="20"/>
        </w:rPr>
        <w:t>Matthews</w:t>
      </w:r>
      <w:r w:rsidR="00214163">
        <w:rPr>
          <w:rFonts w:asciiTheme="minorHAnsi" w:hAnsiTheme="minorHAnsi" w:cs="Arial"/>
          <w:sz w:val="20"/>
        </w:rPr>
        <w:t>, NC</w:t>
      </w:r>
      <w:r>
        <w:rPr>
          <w:rFonts w:asciiTheme="minorHAnsi" w:hAnsiTheme="minorHAnsi" w:cs="Arial"/>
          <w:sz w:val="20"/>
        </w:rPr>
        <w:t xml:space="preserve"> 28105</w:t>
      </w:r>
      <w:bookmarkStart w:id="0" w:name="_GoBack"/>
      <w:bookmarkEnd w:id="0"/>
    </w:p>
    <w:p w14:paraId="16D159F3" w14:textId="5B400600" w:rsidR="001055FF" w:rsidRDefault="00585FD7" w:rsidP="00DC7634">
      <w:pPr>
        <w:jc w:val="center"/>
        <w:rPr>
          <w:rFonts w:asciiTheme="minorHAnsi" w:hAnsiTheme="minorHAnsi" w:cs="Arial"/>
          <w:sz w:val="20"/>
        </w:rPr>
      </w:pPr>
      <w:r w:rsidRPr="00AF3472">
        <w:rPr>
          <w:rFonts w:asciiTheme="minorHAnsi" w:hAnsiTheme="minorHAnsi" w:cs="Arial"/>
          <w:bCs/>
          <w:sz w:val="20"/>
        </w:rPr>
        <w:t>brianpf</w:t>
      </w:r>
      <w:r w:rsidR="001055FF" w:rsidRPr="00AF3472">
        <w:rPr>
          <w:rFonts w:asciiTheme="minorHAnsi" w:hAnsiTheme="minorHAnsi" w:cs="Arial"/>
          <w:bCs/>
          <w:sz w:val="20"/>
        </w:rPr>
        <w:t>ord</w:t>
      </w:r>
      <w:r w:rsidR="00DC7634">
        <w:rPr>
          <w:rFonts w:asciiTheme="minorHAnsi" w:hAnsiTheme="minorHAnsi" w:cs="Arial"/>
          <w:bCs/>
          <w:sz w:val="20"/>
        </w:rPr>
        <w:t>72@gmail.com</w:t>
      </w:r>
      <w:r w:rsidR="001055FF" w:rsidRPr="00AF3472">
        <w:rPr>
          <w:rFonts w:asciiTheme="minorHAnsi" w:hAnsiTheme="minorHAnsi" w:cs="Arial"/>
          <w:sz w:val="20"/>
        </w:rPr>
        <w:t>: 925-768-5363</w:t>
      </w:r>
    </w:p>
    <w:p w14:paraId="611F7662" w14:textId="320AD3FE" w:rsidR="000E1BC0" w:rsidRPr="000E1BC0" w:rsidRDefault="00965E32" w:rsidP="000E1BC0">
      <w:pPr>
        <w:tabs>
          <w:tab w:val="left" w:pos="1170"/>
        </w:tabs>
        <w:jc w:val="center"/>
        <w:rPr>
          <w:rFonts w:asciiTheme="minorHAnsi" w:hAnsiTheme="minorHAnsi"/>
          <w:color w:val="0000FF"/>
          <w:sz w:val="20"/>
          <w:u w:val="single"/>
        </w:rPr>
      </w:pPr>
      <w:hyperlink r:id="rId8" w:history="1">
        <w:r w:rsidR="00691B18" w:rsidRPr="00D90F09">
          <w:rPr>
            <w:rStyle w:val="Hyperlink"/>
            <w:rFonts w:asciiTheme="minorHAnsi" w:hAnsiTheme="minorHAnsi"/>
            <w:sz w:val="20"/>
          </w:rPr>
          <w:t>http://www.linkedin.com/in/fordbrianp/</w:t>
        </w:r>
      </w:hyperlink>
    </w:p>
    <w:p w14:paraId="188A9468" w14:textId="77777777" w:rsidR="00691B18" w:rsidRPr="00AF3472" w:rsidRDefault="00691B18" w:rsidP="002F7936">
      <w:pPr>
        <w:jc w:val="center"/>
        <w:rPr>
          <w:rFonts w:asciiTheme="minorHAnsi" w:hAnsiTheme="minorHAnsi"/>
        </w:rPr>
      </w:pPr>
    </w:p>
    <w:p w14:paraId="78746EDB" w14:textId="77777777" w:rsidR="001055FF" w:rsidRPr="00AF3472" w:rsidRDefault="00243EBC">
      <w:pPr>
        <w:rPr>
          <w:rFonts w:asciiTheme="minorHAnsi" w:hAnsiTheme="minorHAnsi"/>
        </w:rPr>
      </w:pPr>
      <w:r w:rsidRPr="00AF347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B1520" wp14:editId="4B062A84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60579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0D62B"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25pt" to="48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"/>
            </w:pict>
          </mc:Fallback>
        </mc:AlternateContent>
      </w:r>
    </w:p>
    <w:p w14:paraId="25CDAE83" w14:textId="77777777" w:rsidR="003D3839" w:rsidRPr="00AF3472" w:rsidRDefault="003D3839">
      <w:pPr>
        <w:pStyle w:val="Heading4"/>
        <w:spacing w:line="240" w:lineRule="auto"/>
        <w:ind w:left="0" w:firstLine="0"/>
        <w:jc w:val="center"/>
        <w:rPr>
          <w:rFonts w:asciiTheme="minorHAnsi" w:hAnsiTheme="minorHAnsi" w:cs="Arial"/>
          <w:sz w:val="22"/>
        </w:rPr>
      </w:pPr>
    </w:p>
    <w:p w14:paraId="5EACA13E" w14:textId="79E71396" w:rsidR="001055FF" w:rsidRPr="00AF3472" w:rsidRDefault="00FB7ACC">
      <w:pPr>
        <w:pStyle w:val="Heading4"/>
        <w:spacing w:line="240" w:lineRule="auto"/>
        <w:ind w:left="0" w:firstLine="0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SALES AND MARKETING LEADER</w:t>
      </w:r>
    </w:p>
    <w:p w14:paraId="1FB2B692" w14:textId="77777777" w:rsidR="001055FF" w:rsidRPr="00AF3472" w:rsidRDefault="001055FF">
      <w:pPr>
        <w:rPr>
          <w:rFonts w:asciiTheme="minorHAnsi" w:hAnsiTheme="minorHAnsi" w:cs="Arial"/>
          <w:b/>
          <w:sz w:val="20"/>
        </w:rPr>
      </w:pPr>
    </w:p>
    <w:p w14:paraId="4C36C6D0" w14:textId="659612DC" w:rsidR="00997D04" w:rsidRPr="00997D04" w:rsidRDefault="007F5232" w:rsidP="00243D7E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Sales and Marketing </w:t>
      </w:r>
      <w:r w:rsidR="001200A0" w:rsidRPr="00AF3472">
        <w:rPr>
          <w:rFonts w:asciiTheme="minorHAnsi" w:hAnsiTheme="minorHAnsi" w:cs="Arial"/>
          <w:color w:val="000000" w:themeColor="text1"/>
          <w:sz w:val="20"/>
        </w:rPr>
        <w:t>professional</w:t>
      </w:r>
      <w:r w:rsidR="00E1667D" w:rsidRPr="00AF3472">
        <w:rPr>
          <w:rFonts w:asciiTheme="minorHAnsi" w:hAnsiTheme="minorHAnsi" w:cs="Arial"/>
          <w:color w:val="000000" w:themeColor="text1"/>
          <w:sz w:val="20"/>
        </w:rPr>
        <w:t xml:space="preserve"> with a </w:t>
      </w:r>
      <w:r w:rsidR="00AF3472" w:rsidRPr="00AF3472">
        <w:rPr>
          <w:rFonts w:asciiTheme="minorHAnsi" w:hAnsiTheme="minorHAnsi" w:cs="Arial"/>
          <w:color w:val="000000" w:themeColor="text1"/>
          <w:sz w:val="20"/>
        </w:rPr>
        <w:t>top-preform</w:t>
      </w:r>
      <w:r w:rsidR="00777A83" w:rsidRPr="00AF3472">
        <w:rPr>
          <w:rFonts w:asciiTheme="minorHAnsi" w:hAnsiTheme="minorHAnsi" w:cs="Arial"/>
          <w:color w:val="000000" w:themeColor="text1"/>
          <w:sz w:val="20"/>
        </w:rPr>
        <w:t xml:space="preserve">ing </w:t>
      </w:r>
      <w:r w:rsidR="00E1667D" w:rsidRPr="00AF3472">
        <w:rPr>
          <w:rFonts w:asciiTheme="minorHAnsi" w:hAnsiTheme="minorHAnsi" w:cs="Arial"/>
          <w:color w:val="000000" w:themeColor="text1"/>
          <w:sz w:val="20"/>
        </w:rPr>
        <w:t>track record of</w:t>
      </w:r>
      <w:r w:rsidR="00691B18">
        <w:rPr>
          <w:rFonts w:asciiTheme="minorHAnsi" w:hAnsiTheme="minorHAnsi" w:cs="Arial"/>
          <w:color w:val="000000" w:themeColor="text1"/>
          <w:sz w:val="20"/>
        </w:rPr>
        <w:t xml:space="preserve"> meeting and</w:t>
      </w:r>
      <w:r w:rsidR="001200A0" w:rsidRPr="00AF3472">
        <w:rPr>
          <w:rFonts w:asciiTheme="minorHAnsi" w:hAnsiTheme="minorHAnsi" w:cs="Arial"/>
          <w:color w:val="000000" w:themeColor="text1"/>
          <w:sz w:val="20"/>
        </w:rPr>
        <w:t xml:space="preserve"> exceeding</w:t>
      </w:r>
      <w:r w:rsidR="00243D7E" w:rsidRPr="00AF3472">
        <w:rPr>
          <w:rFonts w:asciiTheme="minorHAnsi" w:hAnsiTheme="minorHAnsi" w:cs="Arial"/>
          <w:color w:val="000000" w:themeColor="text1"/>
          <w:sz w:val="20"/>
        </w:rPr>
        <w:t xml:space="preserve"> sales goals </w:t>
      </w:r>
      <w:r w:rsidR="001200A0" w:rsidRPr="00AF3472">
        <w:rPr>
          <w:rFonts w:asciiTheme="minorHAnsi" w:hAnsiTheme="minorHAnsi" w:cs="Arial"/>
          <w:color w:val="000000" w:themeColor="text1"/>
          <w:sz w:val="20"/>
        </w:rPr>
        <w:t xml:space="preserve">by identifying opportunities, developing strategic and tactical plans, managing sales teams, </w:t>
      </w:r>
      <w:r w:rsidR="0038737C" w:rsidRPr="00AF3472">
        <w:rPr>
          <w:rFonts w:asciiTheme="minorHAnsi" w:hAnsiTheme="minorHAnsi" w:cs="Arial"/>
          <w:color w:val="000000" w:themeColor="text1"/>
          <w:sz w:val="20"/>
        </w:rPr>
        <w:t>cultivating relationships with national accounts (on/off premise) as well as collaborating with</w:t>
      </w:r>
      <w:r w:rsidR="001200A0" w:rsidRPr="00AF3472">
        <w:rPr>
          <w:rFonts w:asciiTheme="minorHAnsi" w:hAnsiTheme="minorHAnsi" w:cs="Arial"/>
          <w:color w:val="000000" w:themeColor="text1"/>
          <w:sz w:val="20"/>
        </w:rPr>
        <w:t xml:space="preserve"> distributor networks</w:t>
      </w:r>
      <w:r w:rsidR="0038737C" w:rsidRPr="00AF3472">
        <w:rPr>
          <w:rFonts w:asciiTheme="minorHAnsi" w:hAnsiTheme="minorHAnsi" w:cs="Arial"/>
          <w:color w:val="000000" w:themeColor="text1"/>
          <w:sz w:val="20"/>
        </w:rPr>
        <w:t xml:space="preserve"> to achieve short and long-term corporate objectives.</w:t>
      </w:r>
    </w:p>
    <w:p w14:paraId="03BEB3CE" w14:textId="04F53188" w:rsidR="005B4842" w:rsidRPr="002977C9" w:rsidRDefault="005B4842" w:rsidP="005B4842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2977C9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2977C9" w:rsidRPr="002977C9">
        <w:rPr>
          <w:rFonts w:asciiTheme="minorHAnsi" w:hAnsiTheme="minorHAnsi"/>
          <w:color w:val="000000" w:themeColor="text1"/>
          <w:sz w:val="22"/>
          <w:szCs w:val="22"/>
        </w:rPr>
        <w:t>PECIALTIES</w:t>
      </w:r>
    </w:p>
    <w:p w14:paraId="46048C0D" w14:textId="77777777" w:rsidR="00C93B98" w:rsidRPr="00AF3472" w:rsidRDefault="00C93B98" w:rsidP="00C93B98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90"/>
        <w:gridCol w:w="3600"/>
      </w:tblGrid>
      <w:tr w:rsidR="00EF50F7" w:rsidRPr="00AF3472" w14:paraId="608FC0B2" w14:textId="77777777" w:rsidTr="00EF50F7">
        <w:tc>
          <w:tcPr>
            <w:tcW w:w="3438" w:type="dxa"/>
          </w:tcPr>
          <w:p w14:paraId="377D9AA0" w14:textId="627E9E2C" w:rsidR="00EF50F7" w:rsidRPr="00126278" w:rsidRDefault="007F5232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Leading and Motivating Teams</w:t>
            </w:r>
          </w:p>
        </w:tc>
        <w:tc>
          <w:tcPr>
            <w:tcW w:w="2790" w:type="dxa"/>
          </w:tcPr>
          <w:p w14:paraId="68A1C609" w14:textId="2119A6D8" w:rsidR="00EF50F7" w:rsidRPr="00126278" w:rsidRDefault="007F5232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P&amp;L Management</w:t>
            </w:r>
          </w:p>
        </w:tc>
        <w:tc>
          <w:tcPr>
            <w:tcW w:w="3600" w:type="dxa"/>
          </w:tcPr>
          <w:p w14:paraId="21374646" w14:textId="75345123" w:rsidR="00EF50F7" w:rsidRPr="00126278" w:rsidRDefault="007F5232" w:rsidP="00C93B98">
            <w:pPr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Strategic and Tactical Planning</w:t>
            </w:r>
          </w:p>
        </w:tc>
      </w:tr>
      <w:tr w:rsidR="00EF50F7" w:rsidRPr="00AF3472" w14:paraId="7CDFCD85" w14:textId="77777777" w:rsidTr="00EF50F7">
        <w:tc>
          <w:tcPr>
            <w:tcW w:w="3438" w:type="dxa"/>
          </w:tcPr>
          <w:p w14:paraId="05E061A2" w14:textId="75233F6A" w:rsidR="00EF50F7" w:rsidRPr="00126278" w:rsidRDefault="00351C67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Distribution</w:t>
            </w:r>
            <w:r w:rsidR="007F5232" w:rsidRPr="00126278">
              <w:rPr>
                <w:rFonts w:asciiTheme="minorHAnsi" w:hAnsiTheme="minorHAnsi" w:cs="Arial"/>
                <w:color w:val="000000" w:themeColor="text1"/>
                <w:sz w:val="20"/>
              </w:rPr>
              <w:t xml:space="preserve"> Management</w:t>
            </w:r>
          </w:p>
        </w:tc>
        <w:tc>
          <w:tcPr>
            <w:tcW w:w="2790" w:type="dxa"/>
          </w:tcPr>
          <w:p w14:paraId="0C0E25B9" w14:textId="478BD079" w:rsidR="00EF50F7" w:rsidRPr="00126278" w:rsidRDefault="007F5232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Launching new Products</w:t>
            </w:r>
          </w:p>
        </w:tc>
        <w:tc>
          <w:tcPr>
            <w:tcW w:w="3600" w:type="dxa"/>
          </w:tcPr>
          <w:p w14:paraId="15C9E195" w14:textId="2363EA07" w:rsidR="00EF50F7" w:rsidRPr="00126278" w:rsidRDefault="007F5232" w:rsidP="0038012E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KPI Management</w:t>
            </w:r>
          </w:p>
        </w:tc>
      </w:tr>
      <w:tr w:rsidR="00EF50F7" w:rsidRPr="00AF3472" w14:paraId="0708B50C" w14:textId="77777777" w:rsidTr="00EF50F7">
        <w:tc>
          <w:tcPr>
            <w:tcW w:w="3438" w:type="dxa"/>
          </w:tcPr>
          <w:p w14:paraId="30DC5098" w14:textId="1CC6CB3B" w:rsidR="00EF50F7" w:rsidRPr="00126278" w:rsidRDefault="007F5232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/>
                <w:color w:val="000000" w:themeColor="text1"/>
                <w:sz w:val="20"/>
              </w:rPr>
              <w:t>Formal Presentations</w:t>
            </w:r>
          </w:p>
        </w:tc>
        <w:tc>
          <w:tcPr>
            <w:tcW w:w="2790" w:type="dxa"/>
          </w:tcPr>
          <w:p w14:paraId="0F0C92A4" w14:textId="79E58E1A" w:rsidR="00EF50F7" w:rsidRPr="00126278" w:rsidRDefault="007F5232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Pricing Management</w:t>
            </w:r>
          </w:p>
        </w:tc>
        <w:tc>
          <w:tcPr>
            <w:tcW w:w="3600" w:type="dxa"/>
          </w:tcPr>
          <w:p w14:paraId="706252A0" w14:textId="12D0DCB6" w:rsidR="00EF50F7" w:rsidRPr="00126278" w:rsidRDefault="00691B18" w:rsidP="0038012E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 xml:space="preserve">Sales and Operations </w:t>
            </w:r>
            <w:r w:rsidR="007F5232" w:rsidRPr="00126278">
              <w:rPr>
                <w:rFonts w:asciiTheme="minorHAnsi" w:hAnsiTheme="minorHAnsi" w:cs="Arial"/>
                <w:color w:val="000000" w:themeColor="text1"/>
                <w:sz w:val="20"/>
              </w:rPr>
              <w:t>Forecasting</w:t>
            </w:r>
          </w:p>
        </w:tc>
      </w:tr>
      <w:tr w:rsidR="00EF50F7" w:rsidRPr="00AF3472" w14:paraId="3520D3F2" w14:textId="77777777" w:rsidTr="00EF50F7">
        <w:tc>
          <w:tcPr>
            <w:tcW w:w="3438" w:type="dxa"/>
          </w:tcPr>
          <w:p w14:paraId="741636A4" w14:textId="33206A2D" w:rsidR="00EF50F7" w:rsidRPr="00126278" w:rsidRDefault="007F5232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Market &amp; Competitive Analysis</w:t>
            </w:r>
          </w:p>
        </w:tc>
        <w:tc>
          <w:tcPr>
            <w:tcW w:w="2790" w:type="dxa"/>
          </w:tcPr>
          <w:p w14:paraId="133B3501" w14:textId="015AE1EB" w:rsidR="00EF50F7" w:rsidRPr="00126278" w:rsidRDefault="007F5232" w:rsidP="00C93B9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Relationship Sales</w:t>
            </w:r>
          </w:p>
        </w:tc>
        <w:tc>
          <w:tcPr>
            <w:tcW w:w="3600" w:type="dxa"/>
          </w:tcPr>
          <w:p w14:paraId="616D31EA" w14:textId="1DA11A57" w:rsidR="00EF50F7" w:rsidRPr="00126278" w:rsidRDefault="007F5232" w:rsidP="00C93B98">
            <w:pPr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126278">
              <w:rPr>
                <w:rFonts w:asciiTheme="minorHAnsi" w:hAnsiTheme="minorHAnsi" w:cs="Arial"/>
                <w:color w:val="000000" w:themeColor="text1"/>
                <w:sz w:val="20"/>
              </w:rPr>
              <w:t>National Accounts Management</w:t>
            </w:r>
          </w:p>
        </w:tc>
      </w:tr>
    </w:tbl>
    <w:p w14:paraId="7A6D94F4" w14:textId="77777777" w:rsidR="005B4842" w:rsidRPr="00AF3472" w:rsidRDefault="005B4842" w:rsidP="00887DFE">
      <w:pPr>
        <w:rPr>
          <w:rFonts w:asciiTheme="minorHAnsi" w:hAnsiTheme="minorHAnsi" w:cs="Arial"/>
          <w:b/>
        </w:rPr>
      </w:pPr>
    </w:p>
    <w:p w14:paraId="58F84EFF" w14:textId="77777777" w:rsidR="001055FF" w:rsidRPr="002977C9" w:rsidRDefault="001055FF">
      <w:pPr>
        <w:jc w:val="center"/>
        <w:rPr>
          <w:rFonts w:asciiTheme="minorHAnsi" w:hAnsiTheme="minorHAnsi" w:cs="Arial"/>
          <w:b/>
          <w:szCs w:val="22"/>
        </w:rPr>
      </w:pPr>
      <w:r w:rsidRPr="002977C9">
        <w:rPr>
          <w:rFonts w:asciiTheme="minorHAnsi" w:hAnsiTheme="minorHAnsi" w:cs="Arial"/>
          <w:b/>
          <w:szCs w:val="22"/>
        </w:rPr>
        <w:t>E</w:t>
      </w:r>
      <w:r w:rsidRPr="002977C9">
        <w:rPr>
          <w:rFonts w:asciiTheme="minorHAnsi" w:hAnsiTheme="minorHAnsi" w:cs="Arial"/>
          <w:b/>
          <w:smallCaps/>
          <w:szCs w:val="22"/>
        </w:rPr>
        <w:t>XPERIENCE</w:t>
      </w:r>
    </w:p>
    <w:p w14:paraId="014D5AD5" w14:textId="5ECB2011" w:rsidR="004D3A1E" w:rsidRPr="004D3A1E" w:rsidRDefault="003D3839" w:rsidP="002977C9">
      <w:pPr>
        <w:tabs>
          <w:tab w:val="left" w:pos="2500"/>
          <w:tab w:val="left" w:pos="2740"/>
        </w:tabs>
        <w:rPr>
          <w:rFonts w:asciiTheme="minorHAnsi" w:hAnsiTheme="minorHAnsi" w:cs="Arial"/>
          <w:b/>
          <w:sz w:val="28"/>
          <w:szCs w:val="28"/>
        </w:rPr>
      </w:pPr>
      <w:r w:rsidRPr="00AF3472">
        <w:rPr>
          <w:rFonts w:asciiTheme="minorHAnsi" w:hAnsiTheme="minorHAnsi" w:cs="Arial"/>
          <w:b/>
          <w:sz w:val="28"/>
          <w:szCs w:val="28"/>
        </w:rPr>
        <w:tab/>
      </w:r>
      <w:r w:rsidRPr="00AF3472">
        <w:rPr>
          <w:rFonts w:asciiTheme="minorHAnsi" w:hAnsiTheme="minorHAnsi" w:cs="Arial"/>
          <w:b/>
          <w:sz w:val="28"/>
          <w:szCs w:val="28"/>
        </w:rPr>
        <w:tab/>
      </w:r>
    </w:p>
    <w:p w14:paraId="15D8A959" w14:textId="55002088" w:rsidR="00193F0C" w:rsidRDefault="00193F0C" w:rsidP="005B4842">
      <w:p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>Campari Group</w:t>
      </w:r>
    </w:p>
    <w:p w14:paraId="00ECEDAF" w14:textId="74E6D1D5" w:rsidR="00193F0C" w:rsidRDefault="00193F0C" w:rsidP="005B4842">
      <w:p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 xml:space="preserve">NorCal State Manager – </w:t>
      </w:r>
      <w:r w:rsidRPr="00193F0C">
        <w:rPr>
          <w:rFonts w:asciiTheme="minorHAnsi" w:hAnsiTheme="minorHAnsi" w:cs="Arial"/>
          <w:color w:val="000000" w:themeColor="text1"/>
          <w:sz w:val="20"/>
        </w:rPr>
        <w:t xml:space="preserve">October 2017 </w:t>
      </w:r>
      <w:r w:rsidR="009B0D77">
        <w:rPr>
          <w:rFonts w:asciiTheme="minorHAnsi" w:hAnsiTheme="minorHAnsi" w:cs="Arial"/>
          <w:color w:val="000000" w:themeColor="text1"/>
          <w:sz w:val="20"/>
        </w:rPr>
        <w:t>–</w:t>
      </w:r>
      <w:r w:rsidRPr="00193F0C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9B0D77">
        <w:rPr>
          <w:rFonts w:asciiTheme="minorHAnsi" w:hAnsiTheme="minorHAnsi" w:cs="Arial"/>
          <w:color w:val="000000" w:themeColor="text1"/>
          <w:sz w:val="20"/>
        </w:rPr>
        <w:t>November 2018</w:t>
      </w:r>
    </w:p>
    <w:p w14:paraId="07036868" w14:textId="4A5D8EF8" w:rsidR="00193F0C" w:rsidRPr="00193F0C" w:rsidRDefault="00193F0C" w:rsidP="005B4842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Responsible for entire NorCal P&amp;L contributing 330,000 9L cases</w:t>
      </w:r>
      <w:r w:rsidR="001E1766">
        <w:rPr>
          <w:rFonts w:asciiTheme="minorHAnsi" w:hAnsiTheme="minorHAnsi" w:cs="Arial"/>
          <w:color w:val="000000" w:themeColor="text1"/>
          <w:sz w:val="20"/>
        </w:rPr>
        <w:t xml:space="preserve"> and over $35mm in revenue</w:t>
      </w:r>
      <w:r>
        <w:rPr>
          <w:rFonts w:asciiTheme="minorHAnsi" w:hAnsiTheme="minorHAnsi" w:cs="Arial"/>
          <w:color w:val="000000" w:themeColor="text1"/>
          <w:sz w:val="20"/>
        </w:rPr>
        <w:t xml:space="preserve"> (2</w:t>
      </w:r>
      <w:r w:rsidRPr="00193F0C">
        <w:rPr>
          <w:rFonts w:asciiTheme="minorHAnsi" w:hAnsiTheme="minorHAnsi" w:cs="Arial"/>
          <w:color w:val="000000" w:themeColor="text1"/>
          <w:sz w:val="20"/>
          <w:vertAlign w:val="superscript"/>
        </w:rPr>
        <w:t>nd</w:t>
      </w:r>
      <w:r>
        <w:rPr>
          <w:rFonts w:asciiTheme="minorHAnsi" w:hAnsiTheme="minorHAnsi" w:cs="Arial"/>
          <w:color w:val="000000" w:themeColor="text1"/>
          <w:sz w:val="20"/>
        </w:rPr>
        <w:t xml:space="preserve"> Largest Market in US) managing a Team of 4 General Market District Managers as well as the Southern Glazers Northern CA General Market and Chain Team. </w:t>
      </w:r>
    </w:p>
    <w:p w14:paraId="42E776D3" w14:textId="77777777" w:rsidR="00193F0C" w:rsidRDefault="00193F0C" w:rsidP="005B4842">
      <w:pPr>
        <w:rPr>
          <w:rFonts w:asciiTheme="minorHAnsi" w:hAnsiTheme="minorHAnsi" w:cs="Arial"/>
          <w:b/>
          <w:color w:val="000000" w:themeColor="text1"/>
          <w:sz w:val="20"/>
        </w:rPr>
      </w:pPr>
    </w:p>
    <w:p w14:paraId="0ACBB0CB" w14:textId="0EB05A1B" w:rsidR="00F12186" w:rsidRDefault="00193F0C" w:rsidP="00193F0C">
      <w:pPr>
        <w:pStyle w:val="ListParagraph"/>
        <w:numPr>
          <w:ilvl w:val="0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>Accountable for</w:t>
      </w:r>
      <w:r w:rsidR="00F12186">
        <w:rPr>
          <w:rFonts w:asciiTheme="minorHAnsi" w:hAnsiTheme="minorHAnsi" w:cs="Arial"/>
          <w:b/>
          <w:color w:val="000000" w:themeColor="text1"/>
          <w:sz w:val="20"/>
        </w:rPr>
        <w:t xml:space="preserve"> planning,</w:t>
      </w:r>
      <w:r>
        <w:rPr>
          <w:rFonts w:asciiTheme="minorHAnsi" w:hAnsiTheme="minorHAnsi" w:cs="Arial"/>
          <w:b/>
          <w:color w:val="000000" w:themeColor="text1"/>
          <w:sz w:val="20"/>
        </w:rPr>
        <w:t xml:space="preserve"> tracking &amp; management of all </w:t>
      </w:r>
      <w:r w:rsidR="00F12186">
        <w:rPr>
          <w:rFonts w:asciiTheme="minorHAnsi" w:hAnsiTheme="minorHAnsi" w:cs="Arial"/>
          <w:b/>
          <w:color w:val="000000" w:themeColor="text1"/>
          <w:sz w:val="20"/>
        </w:rPr>
        <w:t xml:space="preserve">NorCal Discount and Tactical Budgets to produce the best possible </w:t>
      </w:r>
      <w:r w:rsidR="00A5314E">
        <w:rPr>
          <w:rFonts w:asciiTheme="minorHAnsi" w:hAnsiTheme="minorHAnsi" w:cs="Arial"/>
          <w:b/>
          <w:color w:val="000000" w:themeColor="text1"/>
          <w:sz w:val="20"/>
        </w:rPr>
        <w:t>Financial delivery</w:t>
      </w:r>
      <w:r w:rsidR="00F12186">
        <w:rPr>
          <w:rFonts w:asciiTheme="minorHAnsi" w:hAnsiTheme="minorHAnsi" w:cs="Arial"/>
          <w:b/>
          <w:color w:val="000000" w:themeColor="text1"/>
          <w:sz w:val="20"/>
        </w:rPr>
        <w:t xml:space="preserve"> to Campari Group America</w:t>
      </w:r>
      <w:r w:rsidR="00A5314E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</w:p>
    <w:p w14:paraId="61902F40" w14:textId="4CD5C2BD" w:rsidR="00193F0C" w:rsidRPr="00F12186" w:rsidRDefault="00F12186" w:rsidP="00F12186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Execute Monthly Leadership meetings w</w:t>
      </w:r>
      <w:r w:rsidR="00665843">
        <w:rPr>
          <w:rFonts w:asciiTheme="minorHAnsi" w:hAnsiTheme="minorHAnsi" w:cs="Arial"/>
          <w:color w:val="000000" w:themeColor="text1"/>
          <w:sz w:val="20"/>
        </w:rPr>
        <w:t>ith SGWS Sr. Leadership</w:t>
      </w:r>
      <w:r>
        <w:rPr>
          <w:rFonts w:asciiTheme="minorHAnsi" w:hAnsiTheme="minorHAnsi" w:cs="Arial"/>
          <w:color w:val="000000" w:themeColor="text1"/>
          <w:sz w:val="20"/>
        </w:rPr>
        <w:t xml:space="preserve"> to align on progress against plan &amp; R&amp;O</w:t>
      </w:r>
    </w:p>
    <w:p w14:paraId="3F9D290A" w14:textId="514C554D" w:rsidR="00F12186" w:rsidRPr="00665843" w:rsidRDefault="00F12186" w:rsidP="00F12186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Collaborate </w:t>
      </w:r>
      <w:r w:rsidR="000A1264">
        <w:rPr>
          <w:rFonts w:asciiTheme="minorHAnsi" w:hAnsiTheme="minorHAnsi" w:cs="Arial"/>
          <w:color w:val="000000" w:themeColor="text1"/>
          <w:sz w:val="20"/>
        </w:rPr>
        <w:t>regularly</w:t>
      </w:r>
      <w:r>
        <w:rPr>
          <w:rFonts w:asciiTheme="minorHAnsi" w:hAnsiTheme="minorHAnsi" w:cs="Arial"/>
          <w:color w:val="000000" w:themeColor="text1"/>
          <w:sz w:val="20"/>
        </w:rPr>
        <w:t xml:space="preserve"> with Corporate and Regional Campari Group leadership to review business performance, P&amp;L forecasts, </w:t>
      </w:r>
      <w:r w:rsidR="000A1264">
        <w:rPr>
          <w:rFonts w:asciiTheme="minorHAnsi" w:hAnsiTheme="minorHAnsi" w:cs="Arial"/>
          <w:color w:val="000000" w:themeColor="text1"/>
          <w:sz w:val="20"/>
        </w:rPr>
        <w:t>Marketing, and Trade Marketing programs</w:t>
      </w:r>
      <w:r w:rsidR="000D47B1">
        <w:rPr>
          <w:rFonts w:asciiTheme="minorHAnsi" w:hAnsiTheme="minorHAnsi" w:cs="Arial"/>
          <w:color w:val="000000" w:themeColor="text1"/>
          <w:sz w:val="20"/>
        </w:rPr>
        <w:t>, Inventory Management</w:t>
      </w:r>
    </w:p>
    <w:p w14:paraId="603F9B43" w14:textId="200AB6A3" w:rsidR="00665843" w:rsidRPr="00665843" w:rsidRDefault="00665843" w:rsidP="00F12186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Work closely with SGWS Chain Teams and plan out pricing models, programming and new item presentations</w:t>
      </w:r>
    </w:p>
    <w:p w14:paraId="198D0C74" w14:textId="5049E464" w:rsidR="00665843" w:rsidRDefault="000A1264" w:rsidP="00F12186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Lead and develop local team of 4 General Market </w:t>
      </w:r>
      <w:r w:rsidR="005C57B7">
        <w:rPr>
          <w:rFonts w:asciiTheme="minorHAnsi" w:hAnsiTheme="minorHAnsi" w:cs="Arial"/>
          <w:color w:val="000000" w:themeColor="text1"/>
          <w:sz w:val="20"/>
        </w:rPr>
        <w:t xml:space="preserve">Combo On/Off </w:t>
      </w:r>
      <w:r>
        <w:rPr>
          <w:rFonts w:asciiTheme="minorHAnsi" w:hAnsiTheme="minorHAnsi" w:cs="Arial"/>
          <w:color w:val="000000" w:themeColor="text1"/>
          <w:sz w:val="20"/>
        </w:rPr>
        <w:t>Premise DM’s</w:t>
      </w:r>
    </w:p>
    <w:p w14:paraId="40CD2070" w14:textId="0BD30FAA" w:rsidR="00193F0C" w:rsidRDefault="00193F0C" w:rsidP="00193F0C">
      <w:pPr>
        <w:ind w:left="720"/>
        <w:rPr>
          <w:rFonts w:asciiTheme="minorHAnsi" w:hAnsiTheme="minorHAnsi" w:cs="Arial"/>
          <w:b/>
          <w:color w:val="000000" w:themeColor="text1"/>
          <w:sz w:val="20"/>
        </w:rPr>
      </w:pPr>
    </w:p>
    <w:p w14:paraId="25A4AB6A" w14:textId="6FBD009B" w:rsidR="006C59F8" w:rsidRDefault="006C59F8" w:rsidP="005B4842">
      <w:p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>Treasury Wine Estates</w:t>
      </w:r>
      <w:r w:rsidR="0029191A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</w:p>
    <w:p w14:paraId="7BFB4118" w14:textId="60EB847C" w:rsidR="006C59F8" w:rsidRDefault="0002041D" w:rsidP="005B4842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 xml:space="preserve">Strategic Accounts </w:t>
      </w:r>
      <w:r w:rsidR="006C59F8">
        <w:rPr>
          <w:rFonts w:asciiTheme="minorHAnsi" w:hAnsiTheme="minorHAnsi" w:cs="Arial"/>
          <w:b/>
          <w:color w:val="000000" w:themeColor="text1"/>
          <w:sz w:val="20"/>
        </w:rPr>
        <w:t>Director</w:t>
      </w:r>
      <w:r w:rsidR="008F6442">
        <w:rPr>
          <w:rFonts w:asciiTheme="minorHAnsi" w:hAnsiTheme="minorHAnsi" w:cs="Arial"/>
          <w:b/>
          <w:color w:val="000000" w:themeColor="text1"/>
          <w:sz w:val="20"/>
        </w:rPr>
        <w:t xml:space="preserve"> - CA</w:t>
      </w:r>
      <w:r w:rsidR="00030D87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  <w:r w:rsidR="00193F0C">
        <w:rPr>
          <w:rFonts w:asciiTheme="minorHAnsi" w:hAnsiTheme="minorHAnsi" w:cs="Arial"/>
          <w:b/>
          <w:color w:val="000000" w:themeColor="text1"/>
          <w:sz w:val="20"/>
        </w:rPr>
        <w:t>–</w:t>
      </w:r>
      <w:r w:rsidR="006C59F8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  <w:r w:rsidR="00193F0C">
        <w:rPr>
          <w:rFonts w:asciiTheme="minorHAnsi" w:hAnsiTheme="minorHAnsi" w:cs="Arial"/>
          <w:color w:val="000000" w:themeColor="text1"/>
          <w:sz w:val="20"/>
        </w:rPr>
        <w:t>October 2014</w:t>
      </w:r>
      <w:r w:rsidR="006C59F8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6C59F8">
        <w:rPr>
          <w:rFonts w:asciiTheme="minorHAnsi" w:hAnsiTheme="minorHAnsi" w:cs="Arial"/>
          <w:b/>
          <w:color w:val="000000" w:themeColor="text1"/>
          <w:sz w:val="20"/>
        </w:rPr>
        <w:t xml:space="preserve">– </w:t>
      </w:r>
      <w:r w:rsidR="00193F0C">
        <w:rPr>
          <w:rFonts w:asciiTheme="minorHAnsi" w:hAnsiTheme="minorHAnsi" w:cs="Arial"/>
          <w:color w:val="000000" w:themeColor="text1"/>
          <w:sz w:val="20"/>
        </w:rPr>
        <w:t>October 2017</w:t>
      </w:r>
    </w:p>
    <w:p w14:paraId="3D8E6B9B" w14:textId="1E4623E6" w:rsidR="006C59F8" w:rsidRDefault="00142706" w:rsidP="005B4842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Responsible</w:t>
      </w:r>
      <w:r w:rsidR="00872472">
        <w:rPr>
          <w:rFonts w:asciiTheme="minorHAnsi" w:hAnsiTheme="minorHAnsi" w:cs="Arial"/>
          <w:color w:val="000000" w:themeColor="text1"/>
          <w:sz w:val="20"/>
        </w:rPr>
        <w:t xml:space="preserve"> for </w:t>
      </w:r>
      <w:r w:rsidR="004D4C53">
        <w:rPr>
          <w:rFonts w:asciiTheme="minorHAnsi" w:hAnsiTheme="minorHAnsi" w:cs="Arial"/>
          <w:color w:val="000000" w:themeColor="text1"/>
          <w:sz w:val="20"/>
        </w:rPr>
        <w:t>all</w:t>
      </w:r>
      <w:r w:rsidR="00872472">
        <w:rPr>
          <w:rFonts w:asciiTheme="minorHAnsi" w:hAnsiTheme="minorHAnsi" w:cs="Arial"/>
          <w:color w:val="000000" w:themeColor="text1"/>
          <w:sz w:val="20"/>
        </w:rPr>
        <w:t xml:space="preserve"> Chain business (</w:t>
      </w:r>
      <w:r w:rsidR="00546A18">
        <w:rPr>
          <w:rFonts w:asciiTheme="minorHAnsi" w:hAnsiTheme="minorHAnsi" w:cs="Arial"/>
          <w:color w:val="000000" w:themeColor="text1"/>
          <w:sz w:val="20"/>
        </w:rPr>
        <w:t>10</w:t>
      </w:r>
      <w:r w:rsidR="00872472">
        <w:rPr>
          <w:rFonts w:asciiTheme="minorHAnsi" w:hAnsiTheme="minorHAnsi" w:cs="Arial"/>
          <w:color w:val="000000" w:themeColor="text1"/>
          <w:sz w:val="20"/>
        </w:rPr>
        <w:t xml:space="preserve">Direct Reports) as well as </w:t>
      </w:r>
      <w:r>
        <w:rPr>
          <w:rFonts w:asciiTheme="minorHAnsi" w:hAnsiTheme="minorHAnsi" w:cs="Arial"/>
          <w:color w:val="000000" w:themeColor="text1"/>
          <w:sz w:val="20"/>
        </w:rPr>
        <w:t>Southern Glazers CA Chain Team of 12 Account Executives and 250</w:t>
      </w:r>
      <w:r w:rsidR="00030D87">
        <w:rPr>
          <w:rFonts w:asciiTheme="minorHAnsi" w:hAnsiTheme="minorHAnsi" w:cs="Arial"/>
          <w:color w:val="000000" w:themeColor="text1"/>
          <w:sz w:val="20"/>
        </w:rPr>
        <w:t>+</w:t>
      </w:r>
      <w:r>
        <w:rPr>
          <w:rFonts w:asciiTheme="minorHAnsi" w:hAnsiTheme="minorHAnsi" w:cs="Arial"/>
          <w:color w:val="000000" w:themeColor="text1"/>
          <w:sz w:val="20"/>
        </w:rPr>
        <w:t xml:space="preserve"> merchandisers statewide</w:t>
      </w:r>
      <w:r w:rsidR="004D4C53">
        <w:rPr>
          <w:rFonts w:asciiTheme="minorHAnsi" w:hAnsiTheme="minorHAnsi" w:cs="Arial"/>
          <w:color w:val="000000" w:themeColor="text1"/>
          <w:sz w:val="20"/>
        </w:rPr>
        <w:t>.</w:t>
      </w:r>
      <w:r w:rsidR="008F6442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872472">
        <w:rPr>
          <w:rFonts w:asciiTheme="minorHAnsi" w:hAnsiTheme="minorHAnsi" w:cs="Arial"/>
          <w:color w:val="000000" w:themeColor="text1"/>
          <w:sz w:val="20"/>
        </w:rPr>
        <w:t xml:space="preserve">The CA Chain business represents </w:t>
      </w:r>
      <w:r w:rsidR="00126278">
        <w:rPr>
          <w:rFonts w:asciiTheme="minorHAnsi" w:hAnsiTheme="minorHAnsi" w:cs="Arial"/>
          <w:color w:val="000000" w:themeColor="text1"/>
          <w:sz w:val="20"/>
        </w:rPr>
        <w:t xml:space="preserve">over 2mm cases of wines sales </w:t>
      </w:r>
      <w:r>
        <w:rPr>
          <w:rFonts w:asciiTheme="minorHAnsi" w:hAnsiTheme="minorHAnsi" w:cs="Arial"/>
          <w:color w:val="000000" w:themeColor="text1"/>
          <w:sz w:val="20"/>
        </w:rPr>
        <w:t xml:space="preserve">contributing </w:t>
      </w:r>
      <w:r w:rsidR="00126278">
        <w:rPr>
          <w:rFonts w:asciiTheme="minorHAnsi" w:hAnsiTheme="minorHAnsi" w:cs="Arial"/>
          <w:color w:val="000000" w:themeColor="text1"/>
          <w:sz w:val="20"/>
        </w:rPr>
        <w:t xml:space="preserve">17% of the National Volume and 22% of the National Value </w:t>
      </w:r>
      <w:r w:rsidR="006A7610">
        <w:rPr>
          <w:rFonts w:asciiTheme="minorHAnsi" w:hAnsiTheme="minorHAnsi" w:cs="Arial"/>
          <w:color w:val="000000" w:themeColor="text1"/>
          <w:sz w:val="20"/>
        </w:rPr>
        <w:t>to the</w:t>
      </w:r>
      <w:r w:rsidR="00872472">
        <w:rPr>
          <w:rFonts w:asciiTheme="minorHAnsi" w:hAnsiTheme="minorHAnsi" w:cs="Arial"/>
          <w:color w:val="000000" w:themeColor="text1"/>
          <w:sz w:val="20"/>
        </w:rPr>
        <w:t xml:space="preserve"> TWE</w:t>
      </w:r>
      <w:r w:rsidR="00CE74EB">
        <w:rPr>
          <w:rFonts w:asciiTheme="minorHAnsi" w:hAnsiTheme="minorHAnsi" w:cs="Arial"/>
          <w:color w:val="000000" w:themeColor="text1"/>
          <w:sz w:val="20"/>
        </w:rPr>
        <w:t xml:space="preserve"> F17 Plan</w:t>
      </w:r>
    </w:p>
    <w:p w14:paraId="72DC68B3" w14:textId="77777777" w:rsidR="006C59F8" w:rsidRPr="006C59F8" w:rsidRDefault="006C59F8" w:rsidP="005B4842">
      <w:pPr>
        <w:rPr>
          <w:rFonts w:asciiTheme="minorHAnsi" w:hAnsiTheme="minorHAnsi" w:cs="Arial"/>
          <w:color w:val="000000" w:themeColor="text1"/>
          <w:sz w:val="20"/>
        </w:rPr>
      </w:pPr>
    </w:p>
    <w:p w14:paraId="0B88AEC9" w14:textId="0C7237C7" w:rsidR="00D31ADC" w:rsidRDefault="00D31ADC" w:rsidP="00D31ADC">
      <w:pPr>
        <w:pStyle w:val="ListParagraph"/>
        <w:numPr>
          <w:ilvl w:val="0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>Accountable for tracking &amp; management of all CA Chain Budget and Fi</w:t>
      </w:r>
      <w:r w:rsidR="00731998">
        <w:rPr>
          <w:rFonts w:asciiTheme="minorHAnsi" w:hAnsiTheme="minorHAnsi" w:cs="Arial"/>
          <w:b/>
          <w:color w:val="000000" w:themeColor="text1"/>
          <w:sz w:val="20"/>
        </w:rPr>
        <w:t xml:space="preserve">nancials in order to deliver </w:t>
      </w:r>
      <w:r>
        <w:rPr>
          <w:rFonts w:asciiTheme="minorHAnsi" w:hAnsiTheme="minorHAnsi" w:cs="Arial"/>
          <w:b/>
          <w:color w:val="000000" w:themeColor="text1"/>
          <w:sz w:val="20"/>
        </w:rPr>
        <w:t>TWE</w:t>
      </w:r>
      <w:r w:rsidR="00731998">
        <w:rPr>
          <w:rFonts w:asciiTheme="minorHAnsi" w:hAnsiTheme="minorHAnsi" w:cs="Arial"/>
          <w:b/>
          <w:color w:val="000000" w:themeColor="text1"/>
          <w:sz w:val="20"/>
        </w:rPr>
        <w:t xml:space="preserve"> CA</w:t>
      </w:r>
      <w:r>
        <w:rPr>
          <w:rFonts w:asciiTheme="minorHAnsi" w:hAnsiTheme="minorHAnsi" w:cs="Arial"/>
          <w:b/>
          <w:color w:val="000000" w:themeColor="text1"/>
          <w:sz w:val="20"/>
        </w:rPr>
        <w:t xml:space="preserve"> P&amp;L</w:t>
      </w:r>
      <w:r w:rsidR="00731998">
        <w:rPr>
          <w:rFonts w:asciiTheme="minorHAnsi" w:hAnsiTheme="minorHAnsi" w:cs="Arial"/>
          <w:b/>
          <w:color w:val="000000" w:themeColor="text1"/>
          <w:sz w:val="20"/>
        </w:rPr>
        <w:t>:</w:t>
      </w:r>
    </w:p>
    <w:p w14:paraId="0EE41A74" w14:textId="6EF8C921" w:rsidR="008149E1" w:rsidRPr="008149E1" w:rsidRDefault="008149E1" w:rsidP="00D31ADC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Developed and implemented CA Chain Forecasting tool which </w:t>
      </w:r>
      <w:r w:rsidR="00731998">
        <w:rPr>
          <w:rFonts w:asciiTheme="minorHAnsi" w:hAnsiTheme="minorHAnsi" w:cs="Arial"/>
          <w:color w:val="000000" w:themeColor="text1"/>
          <w:sz w:val="20"/>
        </w:rPr>
        <w:t xml:space="preserve">provides bottoms up forecasting for each chain </w:t>
      </w:r>
      <w:r w:rsidR="00BC1791">
        <w:rPr>
          <w:rFonts w:asciiTheme="minorHAnsi" w:hAnsiTheme="minorHAnsi" w:cs="Arial"/>
          <w:color w:val="000000" w:themeColor="text1"/>
          <w:sz w:val="20"/>
        </w:rPr>
        <w:t xml:space="preserve">with consistency of </w:t>
      </w:r>
      <w:r w:rsidR="00731998">
        <w:rPr>
          <w:rFonts w:asciiTheme="minorHAnsi" w:hAnsiTheme="minorHAnsi" w:cs="Arial"/>
          <w:color w:val="000000" w:themeColor="text1"/>
          <w:sz w:val="20"/>
        </w:rPr>
        <w:t xml:space="preserve">2%-5% </w:t>
      </w:r>
      <w:r>
        <w:rPr>
          <w:rFonts w:asciiTheme="minorHAnsi" w:hAnsiTheme="minorHAnsi" w:cs="Arial"/>
          <w:color w:val="000000" w:themeColor="text1"/>
          <w:sz w:val="20"/>
        </w:rPr>
        <w:t>variance since inception Sept 2015</w:t>
      </w:r>
    </w:p>
    <w:p w14:paraId="7C88FF6C" w14:textId="06DC4757" w:rsidR="00E02601" w:rsidRPr="00E02601" w:rsidRDefault="0029191A" w:rsidP="00E02601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Accountable </w:t>
      </w:r>
      <w:r w:rsidR="00E02601">
        <w:rPr>
          <w:rFonts w:asciiTheme="minorHAnsi" w:hAnsiTheme="minorHAnsi" w:cs="Arial"/>
          <w:color w:val="000000" w:themeColor="text1"/>
          <w:sz w:val="20"/>
        </w:rPr>
        <w:t xml:space="preserve">for </w:t>
      </w:r>
      <w:r w:rsidR="00142706">
        <w:rPr>
          <w:rFonts w:asciiTheme="minorHAnsi" w:hAnsiTheme="minorHAnsi" w:cs="Arial"/>
          <w:color w:val="000000" w:themeColor="text1"/>
          <w:sz w:val="20"/>
        </w:rPr>
        <w:t>F17</w:t>
      </w:r>
      <w:r w:rsidR="00D31ADC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E02601">
        <w:rPr>
          <w:rFonts w:asciiTheme="minorHAnsi" w:hAnsiTheme="minorHAnsi" w:cs="Arial"/>
          <w:color w:val="000000" w:themeColor="text1"/>
          <w:sz w:val="20"/>
        </w:rPr>
        <w:t xml:space="preserve">Trade Discount budget </w:t>
      </w:r>
      <w:r w:rsidR="00142706">
        <w:rPr>
          <w:rFonts w:asciiTheme="minorHAnsi" w:hAnsiTheme="minorHAnsi" w:cs="Arial"/>
          <w:color w:val="000000" w:themeColor="text1"/>
          <w:sz w:val="20"/>
        </w:rPr>
        <w:t>$</w:t>
      </w:r>
      <w:r w:rsidR="001D35D6">
        <w:rPr>
          <w:rFonts w:asciiTheme="minorHAnsi" w:hAnsiTheme="minorHAnsi" w:cs="Arial"/>
          <w:color w:val="000000" w:themeColor="text1"/>
          <w:sz w:val="20"/>
        </w:rPr>
        <w:t>55</w:t>
      </w:r>
      <w:r w:rsidR="00142706">
        <w:rPr>
          <w:rFonts w:asciiTheme="minorHAnsi" w:hAnsiTheme="minorHAnsi" w:cs="Arial"/>
          <w:color w:val="000000" w:themeColor="text1"/>
          <w:sz w:val="20"/>
        </w:rPr>
        <w:t xml:space="preserve">mm and </w:t>
      </w:r>
      <w:r w:rsidR="00D31ADC">
        <w:rPr>
          <w:rFonts w:asciiTheme="minorHAnsi" w:hAnsiTheme="minorHAnsi" w:cs="Arial"/>
          <w:color w:val="000000" w:themeColor="text1"/>
          <w:sz w:val="20"/>
        </w:rPr>
        <w:t>A&amp;P</w:t>
      </w:r>
      <w:r w:rsidR="00142706">
        <w:rPr>
          <w:rFonts w:asciiTheme="minorHAnsi" w:hAnsiTheme="minorHAnsi" w:cs="Arial"/>
          <w:color w:val="000000" w:themeColor="text1"/>
          <w:sz w:val="20"/>
        </w:rPr>
        <w:t xml:space="preserve"> budget of $</w:t>
      </w:r>
      <w:r w:rsidR="00E02601">
        <w:rPr>
          <w:rFonts w:asciiTheme="minorHAnsi" w:hAnsiTheme="minorHAnsi" w:cs="Arial"/>
          <w:color w:val="000000" w:themeColor="text1"/>
          <w:sz w:val="20"/>
        </w:rPr>
        <w:t>15</w:t>
      </w:r>
      <w:r w:rsidR="00142706">
        <w:rPr>
          <w:rFonts w:asciiTheme="minorHAnsi" w:hAnsiTheme="minorHAnsi" w:cs="Arial"/>
          <w:color w:val="000000" w:themeColor="text1"/>
          <w:sz w:val="20"/>
        </w:rPr>
        <w:t>mm</w:t>
      </w:r>
      <w:r w:rsidR="00030D87">
        <w:rPr>
          <w:rFonts w:asciiTheme="minorHAnsi" w:hAnsiTheme="minorHAnsi" w:cs="Arial"/>
          <w:color w:val="000000" w:themeColor="text1"/>
          <w:sz w:val="20"/>
        </w:rPr>
        <w:t>.</w:t>
      </w:r>
    </w:p>
    <w:p w14:paraId="60F17EDB" w14:textId="5DAA96DB" w:rsidR="00D31ADC" w:rsidRPr="00D31ADC" w:rsidRDefault="00D31ADC" w:rsidP="00D31ADC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Bottoms up pricing management internally to manage against GP Thresholds</w:t>
      </w:r>
    </w:p>
    <w:p w14:paraId="6739DAAE" w14:textId="1E7BB8AB" w:rsidR="00112345" w:rsidRPr="00112345" w:rsidRDefault="008F6442" w:rsidP="00142706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Collaborate with Brand, DTC, Supply, &amp; Finance to optimi</w:t>
      </w:r>
      <w:r w:rsidR="00112345">
        <w:rPr>
          <w:rFonts w:asciiTheme="minorHAnsi" w:hAnsiTheme="minorHAnsi" w:cs="Arial"/>
          <w:color w:val="000000" w:themeColor="text1"/>
          <w:sz w:val="20"/>
        </w:rPr>
        <w:t>ze supply and sales efficiencies</w:t>
      </w:r>
    </w:p>
    <w:p w14:paraId="319F9854" w14:textId="17EEE97C" w:rsidR="00142706" w:rsidRPr="00142706" w:rsidRDefault="00112345" w:rsidP="00142706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Delivered Full Year F17 Growth in CA Chains of +7% Depletion Growth .vs PY with Total Sales of 2mm cases</w:t>
      </w:r>
    </w:p>
    <w:p w14:paraId="18489898" w14:textId="1A2E724B" w:rsidR="008149E1" w:rsidRPr="008149E1" w:rsidRDefault="008149E1" w:rsidP="00731998">
      <w:pPr>
        <w:pStyle w:val="ListParagraph"/>
        <w:numPr>
          <w:ilvl w:val="1"/>
          <w:numId w:val="47"/>
        </w:num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lastRenderedPageBreak/>
        <w:t>Exceeded First Hal</w:t>
      </w:r>
      <w:r w:rsidR="00C32DC8">
        <w:rPr>
          <w:rFonts w:asciiTheme="minorHAnsi" w:hAnsiTheme="minorHAnsi" w:cs="Arial"/>
          <w:color w:val="000000" w:themeColor="text1"/>
          <w:sz w:val="20"/>
        </w:rPr>
        <w:t>f Fiscal 2016 Plan for CA total business by delivering +14% Value growth</w:t>
      </w:r>
      <w:r w:rsidR="00030D87">
        <w:rPr>
          <w:rFonts w:asciiTheme="minorHAnsi" w:hAnsiTheme="minorHAnsi" w:cs="Arial"/>
          <w:color w:val="000000" w:themeColor="text1"/>
          <w:sz w:val="20"/>
        </w:rPr>
        <w:t>.</w:t>
      </w:r>
    </w:p>
    <w:p w14:paraId="35DF3B2C" w14:textId="03DC03E7" w:rsidR="00D31ADC" w:rsidRDefault="00D31ADC" w:rsidP="00731998">
      <w:pPr>
        <w:pStyle w:val="ListParagraph"/>
        <w:numPr>
          <w:ilvl w:val="1"/>
          <w:numId w:val="47"/>
        </w:numPr>
        <w:rPr>
          <w:rFonts w:asciiTheme="minorHAnsi" w:hAnsiTheme="minorHAnsi" w:cs="Arial"/>
          <w:color w:val="000000" w:themeColor="text1"/>
          <w:sz w:val="20"/>
        </w:rPr>
      </w:pPr>
      <w:r w:rsidRPr="00D31ADC">
        <w:rPr>
          <w:rFonts w:asciiTheme="minorHAnsi" w:hAnsiTheme="minorHAnsi" w:cs="Arial"/>
          <w:color w:val="000000" w:themeColor="text1"/>
          <w:sz w:val="20"/>
        </w:rPr>
        <w:t>Exceeded Full Year Fiscal 2016 CA Plan</w:t>
      </w:r>
      <w:r>
        <w:rPr>
          <w:rFonts w:asciiTheme="minorHAnsi" w:hAnsiTheme="minorHAnsi" w:cs="Arial"/>
          <w:color w:val="000000" w:themeColor="text1"/>
          <w:sz w:val="20"/>
        </w:rPr>
        <w:t xml:space="preserve"> for CA Chain business</w:t>
      </w:r>
      <w:r w:rsidRPr="00D31ADC">
        <w:rPr>
          <w:rFonts w:asciiTheme="minorHAnsi" w:hAnsiTheme="minorHAnsi" w:cs="Arial"/>
          <w:color w:val="000000" w:themeColor="text1"/>
          <w:sz w:val="20"/>
        </w:rPr>
        <w:t xml:space="preserve"> by</w:t>
      </w:r>
      <w:r w:rsidR="008149E1">
        <w:rPr>
          <w:rFonts w:asciiTheme="minorHAnsi" w:hAnsiTheme="minorHAnsi" w:cs="Arial"/>
          <w:color w:val="000000" w:themeColor="text1"/>
          <w:sz w:val="20"/>
        </w:rPr>
        <w:t xml:space="preserve"> delivering </w:t>
      </w:r>
      <w:r w:rsidRPr="00D31ADC">
        <w:rPr>
          <w:rFonts w:asciiTheme="minorHAnsi" w:hAnsiTheme="minorHAnsi" w:cs="Arial"/>
          <w:color w:val="000000" w:themeColor="text1"/>
          <w:sz w:val="20"/>
        </w:rPr>
        <w:t>1</w:t>
      </w:r>
      <w:r w:rsidR="008149E1">
        <w:rPr>
          <w:rFonts w:asciiTheme="minorHAnsi" w:hAnsiTheme="minorHAnsi" w:cs="Arial"/>
          <w:color w:val="000000" w:themeColor="text1"/>
          <w:sz w:val="20"/>
        </w:rPr>
        <w:t>0</w:t>
      </w:r>
      <w:r w:rsidR="00C32DC8">
        <w:rPr>
          <w:rFonts w:asciiTheme="minorHAnsi" w:hAnsiTheme="minorHAnsi" w:cs="Arial"/>
          <w:color w:val="000000" w:themeColor="text1"/>
          <w:sz w:val="20"/>
        </w:rPr>
        <w:t>4</w:t>
      </w:r>
      <w:r w:rsidRPr="00D31ADC">
        <w:rPr>
          <w:rFonts w:asciiTheme="minorHAnsi" w:hAnsiTheme="minorHAnsi" w:cs="Arial"/>
          <w:color w:val="000000" w:themeColor="text1"/>
          <w:sz w:val="20"/>
        </w:rPr>
        <w:t>%</w:t>
      </w:r>
      <w:r w:rsidR="00C32DC8">
        <w:rPr>
          <w:rFonts w:asciiTheme="minorHAnsi" w:hAnsiTheme="minorHAnsi" w:cs="Arial"/>
          <w:color w:val="000000" w:themeColor="text1"/>
          <w:sz w:val="20"/>
        </w:rPr>
        <w:t>. Over-delivery generated upside for shortfall of broad market miss enabling Total CA to deliver 101% of Full Year Plan</w:t>
      </w:r>
    </w:p>
    <w:p w14:paraId="35F22BAF" w14:textId="3CC57C51" w:rsidR="006C59F8" w:rsidRPr="000D47B1" w:rsidRDefault="00546A18" w:rsidP="005B4842">
      <w:pPr>
        <w:pStyle w:val="ListParagraph"/>
        <w:numPr>
          <w:ilvl w:val="1"/>
          <w:numId w:val="47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Delivered +7% Growth in depletions 2.2mm cases in CA chains in F17 Total CA in a category trending -10%</w:t>
      </w:r>
    </w:p>
    <w:p w14:paraId="26829E2F" w14:textId="77777777" w:rsidR="006C59F8" w:rsidRDefault="006C59F8" w:rsidP="005B4842">
      <w:pPr>
        <w:rPr>
          <w:rFonts w:asciiTheme="minorHAnsi" w:hAnsiTheme="minorHAnsi" w:cs="Arial"/>
          <w:b/>
          <w:color w:val="000000" w:themeColor="text1"/>
          <w:sz w:val="20"/>
        </w:rPr>
      </w:pPr>
    </w:p>
    <w:p w14:paraId="03A7DD6F" w14:textId="693A3D96" w:rsidR="00AE146E" w:rsidRDefault="00AE146E" w:rsidP="005B4842">
      <w:pPr>
        <w:rPr>
          <w:rFonts w:asciiTheme="minorHAnsi" w:hAnsiTheme="minorHAnsi" w:cs="Arial"/>
          <w:b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>Diageo</w:t>
      </w:r>
      <w:r w:rsidR="00B81E0E">
        <w:rPr>
          <w:rFonts w:asciiTheme="minorHAnsi" w:hAnsiTheme="minorHAnsi" w:cs="Arial"/>
          <w:b/>
          <w:color w:val="000000" w:themeColor="text1"/>
          <w:sz w:val="20"/>
        </w:rPr>
        <w:t xml:space="preserve"> NA,</w:t>
      </w:r>
      <w:r>
        <w:rPr>
          <w:rFonts w:asciiTheme="minorHAnsi" w:hAnsiTheme="minorHAnsi" w:cs="Arial"/>
          <w:b/>
          <w:color w:val="000000" w:themeColor="text1"/>
          <w:sz w:val="20"/>
        </w:rPr>
        <w:t xml:space="preserve"> Catalyst Division</w:t>
      </w:r>
      <w:r w:rsidR="004F143F">
        <w:rPr>
          <w:rFonts w:asciiTheme="minorHAnsi" w:hAnsiTheme="minorHAnsi" w:cs="Arial"/>
          <w:b/>
          <w:color w:val="000000" w:themeColor="text1"/>
          <w:sz w:val="20"/>
        </w:rPr>
        <w:t>, Control Markets</w:t>
      </w:r>
    </w:p>
    <w:p w14:paraId="34EF39FC" w14:textId="1218FA56" w:rsidR="00AE146E" w:rsidRPr="00AE146E" w:rsidRDefault="00AE146E" w:rsidP="005B4842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b/>
          <w:color w:val="000000" w:themeColor="text1"/>
          <w:sz w:val="20"/>
        </w:rPr>
        <w:t>Commercial Director</w:t>
      </w:r>
      <w:r w:rsidR="007F5232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0"/>
        </w:rPr>
        <w:t>–</w:t>
      </w:r>
      <w:r w:rsidR="00691B18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  <w:r>
        <w:rPr>
          <w:rFonts w:asciiTheme="minorHAnsi" w:hAnsiTheme="minorHAnsi" w:cs="Arial"/>
          <w:color w:val="000000" w:themeColor="text1"/>
          <w:sz w:val="20"/>
        </w:rPr>
        <w:t>2011-</w:t>
      </w:r>
      <w:r w:rsidR="007F5232">
        <w:rPr>
          <w:rFonts w:asciiTheme="minorHAnsi" w:hAnsiTheme="minorHAnsi" w:cs="Arial"/>
          <w:color w:val="000000" w:themeColor="text1"/>
          <w:sz w:val="20"/>
        </w:rPr>
        <w:t>2014</w:t>
      </w:r>
    </w:p>
    <w:p w14:paraId="59E68F24" w14:textId="7314003E" w:rsidR="00AE146E" w:rsidRDefault="006C59F8" w:rsidP="005B4842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Responsible </w:t>
      </w:r>
      <w:r w:rsidR="00AE146E">
        <w:rPr>
          <w:rFonts w:asciiTheme="minorHAnsi" w:hAnsiTheme="minorHAnsi" w:cs="Arial"/>
          <w:color w:val="000000" w:themeColor="text1"/>
          <w:sz w:val="20"/>
        </w:rPr>
        <w:t>for Catalyst Brand</w:t>
      </w:r>
      <w:r>
        <w:rPr>
          <w:rFonts w:asciiTheme="minorHAnsi" w:hAnsiTheme="minorHAnsi" w:cs="Arial"/>
          <w:color w:val="000000" w:themeColor="text1"/>
          <w:sz w:val="20"/>
        </w:rPr>
        <w:t>’s</w:t>
      </w:r>
      <w:r w:rsidR="00AE146E">
        <w:rPr>
          <w:rFonts w:asciiTheme="minorHAnsi" w:hAnsiTheme="minorHAnsi" w:cs="Arial"/>
          <w:color w:val="000000" w:themeColor="text1"/>
          <w:sz w:val="20"/>
        </w:rPr>
        <w:t xml:space="preserve"> P&amp;L </w:t>
      </w:r>
      <w:r w:rsidR="004E6134">
        <w:rPr>
          <w:rFonts w:asciiTheme="minorHAnsi" w:hAnsiTheme="minorHAnsi" w:cs="Arial"/>
          <w:color w:val="000000" w:themeColor="text1"/>
          <w:sz w:val="20"/>
        </w:rPr>
        <w:t>contributing</w:t>
      </w:r>
      <w:r w:rsidR="002977C9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EE3874">
        <w:rPr>
          <w:rFonts w:asciiTheme="minorHAnsi" w:hAnsiTheme="minorHAnsi" w:cs="Arial"/>
          <w:color w:val="000000" w:themeColor="text1"/>
          <w:sz w:val="20"/>
        </w:rPr>
        <w:t>500</w:t>
      </w:r>
      <w:r w:rsidR="00030EBF">
        <w:rPr>
          <w:rFonts w:asciiTheme="minorHAnsi" w:hAnsiTheme="minorHAnsi" w:cs="Arial"/>
          <w:color w:val="000000" w:themeColor="text1"/>
          <w:sz w:val="20"/>
        </w:rPr>
        <w:t>,000</w:t>
      </w:r>
      <w:r w:rsidR="00B34FC6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0B135A">
        <w:rPr>
          <w:rFonts w:asciiTheme="minorHAnsi" w:hAnsiTheme="minorHAnsi" w:cs="Arial"/>
          <w:color w:val="000000" w:themeColor="text1"/>
          <w:sz w:val="20"/>
        </w:rPr>
        <w:t>cases</w:t>
      </w:r>
      <w:r w:rsidR="008F6442">
        <w:rPr>
          <w:rFonts w:asciiTheme="minorHAnsi" w:hAnsiTheme="minorHAnsi" w:cs="Arial"/>
          <w:color w:val="000000" w:themeColor="text1"/>
          <w:sz w:val="20"/>
        </w:rPr>
        <w:t xml:space="preserve"> of spirits</w:t>
      </w:r>
      <w:r w:rsidR="000B135A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4E6134">
        <w:rPr>
          <w:rFonts w:asciiTheme="minorHAnsi" w:hAnsiTheme="minorHAnsi" w:cs="Arial"/>
          <w:color w:val="000000" w:themeColor="text1"/>
          <w:sz w:val="20"/>
        </w:rPr>
        <w:t xml:space="preserve">&amp; </w:t>
      </w:r>
      <w:r w:rsidR="000B135A">
        <w:rPr>
          <w:rFonts w:asciiTheme="minorHAnsi" w:hAnsiTheme="minorHAnsi" w:cs="Arial"/>
          <w:color w:val="000000" w:themeColor="text1"/>
          <w:sz w:val="20"/>
        </w:rPr>
        <w:t>$</w:t>
      </w:r>
      <w:r w:rsidR="00EE3874">
        <w:rPr>
          <w:rFonts w:asciiTheme="minorHAnsi" w:hAnsiTheme="minorHAnsi" w:cs="Arial"/>
          <w:color w:val="000000" w:themeColor="text1"/>
          <w:sz w:val="20"/>
        </w:rPr>
        <w:t>160</w:t>
      </w:r>
      <w:r w:rsidR="004E6134">
        <w:rPr>
          <w:rFonts w:asciiTheme="minorHAnsi" w:hAnsiTheme="minorHAnsi" w:cs="Arial"/>
          <w:color w:val="000000" w:themeColor="text1"/>
          <w:sz w:val="20"/>
        </w:rPr>
        <w:t>mm</w:t>
      </w:r>
      <w:r w:rsidR="00AB4BF1">
        <w:rPr>
          <w:rFonts w:asciiTheme="minorHAnsi" w:hAnsiTheme="minorHAnsi" w:cs="Arial"/>
          <w:color w:val="000000" w:themeColor="text1"/>
          <w:sz w:val="20"/>
        </w:rPr>
        <w:t xml:space="preserve"> to overall Control </w:t>
      </w:r>
      <w:r w:rsidR="000B135A">
        <w:rPr>
          <w:rFonts w:asciiTheme="minorHAnsi" w:hAnsiTheme="minorHAnsi" w:cs="Arial"/>
          <w:color w:val="000000" w:themeColor="text1"/>
          <w:sz w:val="20"/>
        </w:rPr>
        <w:t>Division.</w:t>
      </w:r>
      <w:r w:rsidR="00EE3874">
        <w:rPr>
          <w:rFonts w:asciiTheme="minorHAnsi" w:hAnsiTheme="minorHAnsi" w:cs="Arial"/>
          <w:color w:val="000000" w:themeColor="text1"/>
          <w:sz w:val="20"/>
        </w:rPr>
        <w:t xml:space="preserve"> Catalyst Brands represent</w:t>
      </w:r>
      <w:r w:rsidR="004E6134">
        <w:rPr>
          <w:rFonts w:asciiTheme="minorHAnsi" w:hAnsiTheme="minorHAnsi" w:cs="Arial"/>
          <w:color w:val="000000" w:themeColor="text1"/>
          <w:sz w:val="20"/>
        </w:rPr>
        <w:t>ed</w:t>
      </w:r>
      <w:r w:rsidR="00EE3874">
        <w:rPr>
          <w:rFonts w:asciiTheme="minorHAnsi" w:hAnsiTheme="minorHAnsi" w:cs="Arial"/>
          <w:color w:val="000000" w:themeColor="text1"/>
          <w:sz w:val="20"/>
        </w:rPr>
        <w:t xml:space="preserve"> approximately 15% of Total Control P&amp;L</w:t>
      </w:r>
      <w:r w:rsidR="008E4BC4">
        <w:rPr>
          <w:rFonts w:asciiTheme="minorHAnsi" w:hAnsiTheme="minorHAnsi" w:cs="Arial"/>
          <w:color w:val="000000" w:themeColor="text1"/>
          <w:sz w:val="20"/>
        </w:rPr>
        <w:t>.</w:t>
      </w:r>
      <w:r w:rsidR="00782D4C">
        <w:rPr>
          <w:rFonts w:asciiTheme="minorHAnsi" w:hAnsiTheme="minorHAnsi" w:cs="Arial"/>
          <w:color w:val="000000" w:themeColor="text1"/>
          <w:sz w:val="20"/>
        </w:rPr>
        <w:t xml:space="preserve"> Catalyst Portfolio Included: Single Malt Scotch, George Dickel Whisky, High Energy Brands, Innovation Whiskey, and 20+ other </w:t>
      </w:r>
      <w:r w:rsidR="002E1E41">
        <w:rPr>
          <w:rFonts w:asciiTheme="minorHAnsi" w:hAnsiTheme="minorHAnsi" w:cs="Arial"/>
          <w:color w:val="000000" w:themeColor="text1"/>
          <w:sz w:val="20"/>
        </w:rPr>
        <w:t>Brands</w:t>
      </w:r>
    </w:p>
    <w:p w14:paraId="0EAF92F8" w14:textId="77777777" w:rsidR="00B34FC6" w:rsidRDefault="00B34FC6" w:rsidP="005B4842">
      <w:pPr>
        <w:rPr>
          <w:rFonts w:asciiTheme="minorHAnsi" w:hAnsiTheme="minorHAnsi" w:cs="Arial"/>
          <w:color w:val="000000" w:themeColor="text1"/>
          <w:sz w:val="20"/>
        </w:rPr>
      </w:pPr>
    </w:p>
    <w:p w14:paraId="556F87CE" w14:textId="2A9FFEC0" w:rsidR="007F5232" w:rsidRDefault="007F5232" w:rsidP="00950B06">
      <w:pPr>
        <w:pStyle w:val="ListParagraph"/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Delivered</w:t>
      </w:r>
      <w:r w:rsidR="00691B18">
        <w:rPr>
          <w:rFonts w:asciiTheme="minorHAnsi" w:hAnsiTheme="minorHAnsi" w:cs="Arial"/>
          <w:color w:val="000000" w:themeColor="text1"/>
          <w:sz w:val="20"/>
        </w:rPr>
        <w:t xml:space="preserve"> 94% </w:t>
      </w:r>
      <w:r>
        <w:rPr>
          <w:rFonts w:asciiTheme="minorHAnsi" w:hAnsiTheme="minorHAnsi" w:cs="Arial"/>
          <w:color w:val="000000" w:themeColor="text1"/>
          <w:sz w:val="20"/>
        </w:rPr>
        <w:t>D</w:t>
      </w:r>
      <w:r w:rsidR="00691B18">
        <w:rPr>
          <w:rFonts w:asciiTheme="minorHAnsi" w:hAnsiTheme="minorHAnsi" w:cs="Arial"/>
          <w:color w:val="000000" w:themeColor="text1"/>
          <w:sz w:val="20"/>
        </w:rPr>
        <w:t xml:space="preserve">epletions and </w:t>
      </w:r>
      <w:r w:rsidR="008F6442">
        <w:rPr>
          <w:rFonts w:asciiTheme="minorHAnsi" w:hAnsiTheme="minorHAnsi" w:cs="Arial"/>
          <w:color w:val="000000" w:themeColor="text1"/>
          <w:sz w:val="20"/>
        </w:rPr>
        <w:t>101</w:t>
      </w:r>
      <w:r w:rsidR="00691B18">
        <w:rPr>
          <w:rFonts w:asciiTheme="minorHAnsi" w:hAnsiTheme="minorHAnsi" w:cs="Arial"/>
          <w:color w:val="000000" w:themeColor="text1"/>
          <w:sz w:val="20"/>
        </w:rPr>
        <w:t>% of Profit Target for</w:t>
      </w:r>
      <w:r w:rsidR="00193F0C">
        <w:rPr>
          <w:rFonts w:asciiTheme="minorHAnsi" w:hAnsiTheme="minorHAnsi" w:cs="Arial"/>
          <w:color w:val="000000" w:themeColor="text1"/>
          <w:sz w:val="20"/>
        </w:rPr>
        <w:t xml:space="preserve"> Fiscal 2014</w:t>
      </w:r>
    </w:p>
    <w:p w14:paraId="4D670FCB" w14:textId="3CB07E2B" w:rsidR="00EE3874" w:rsidRDefault="008E4BC4" w:rsidP="00950B06">
      <w:pPr>
        <w:pStyle w:val="ListParagraph"/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Delivered </w:t>
      </w:r>
      <w:r w:rsidR="00EE3874">
        <w:rPr>
          <w:rFonts w:asciiTheme="minorHAnsi" w:hAnsiTheme="minorHAnsi" w:cs="Arial"/>
          <w:color w:val="000000" w:themeColor="text1"/>
          <w:sz w:val="20"/>
        </w:rPr>
        <w:t xml:space="preserve">97% </w:t>
      </w:r>
      <w:r>
        <w:rPr>
          <w:rFonts w:asciiTheme="minorHAnsi" w:hAnsiTheme="minorHAnsi" w:cs="Arial"/>
          <w:color w:val="000000" w:themeColor="text1"/>
          <w:sz w:val="20"/>
        </w:rPr>
        <w:t xml:space="preserve">Depletions and 99% </w:t>
      </w:r>
      <w:r w:rsidR="00691B18">
        <w:rPr>
          <w:rFonts w:asciiTheme="minorHAnsi" w:hAnsiTheme="minorHAnsi" w:cs="Arial"/>
          <w:color w:val="000000" w:themeColor="text1"/>
          <w:sz w:val="20"/>
        </w:rPr>
        <w:t>o</w:t>
      </w:r>
      <w:r w:rsidR="00193F0C">
        <w:rPr>
          <w:rFonts w:asciiTheme="minorHAnsi" w:hAnsiTheme="minorHAnsi" w:cs="Arial"/>
          <w:color w:val="000000" w:themeColor="text1"/>
          <w:sz w:val="20"/>
        </w:rPr>
        <w:t>f Profit Target for Fiscal 2013</w:t>
      </w:r>
    </w:p>
    <w:p w14:paraId="7A86FDAB" w14:textId="448825C8" w:rsidR="00950B06" w:rsidRDefault="00EE3874" w:rsidP="00950B06">
      <w:pPr>
        <w:pStyle w:val="ListParagraph"/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Over-del</w:t>
      </w:r>
      <w:r w:rsidR="00691B18">
        <w:rPr>
          <w:rFonts w:asciiTheme="minorHAnsi" w:hAnsiTheme="minorHAnsi" w:cs="Arial"/>
          <w:color w:val="000000" w:themeColor="text1"/>
          <w:sz w:val="20"/>
        </w:rPr>
        <w:t>ivered Profit Targ</w:t>
      </w:r>
      <w:r w:rsidR="00193F0C">
        <w:rPr>
          <w:rFonts w:asciiTheme="minorHAnsi" w:hAnsiTheme="minorHAnsi" w:cs="Arial"/>
          <w:color w:val="000000" w:themeColor="text1"/>
          <w:sz w:val="20"/>
        </w:rPr>
        <w:t>et by plus 3.7% for Fiscal 2012</w:t>
      </w:r>
    </w:p>
    <w:p w14:paraId="1F71EC26" w14:textId="2E8979C0" w:rsidR="00782D4C" w:rsidRDefault="00B30C93" w:rsidP="00782D4C">
      <w:pPr>
        <w:pStyle w:val="ListParagraph"/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Manage</w:t>
      </w:r>
      <w:r w:rsidR="00691B18">
        <w:rPr>
          <w:rFonts w:asciiTheme="minorHAnsi" w:hAnsiTheme="minorHAnsi" w:cs="Arial"/>
          <w:color w:val="000000" w:themeColor="text1"/>
          <w:sz w:val="20"/>
        </w:rPr>
        <w:t>d</w:t>
      </w:r>
      <w:r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E525C1">
        <w:rPr>
          <w:rFonts w:asciiTheme="minorHAnsi" w:hAnsiTheme="minorHAnsi" w:cs="Arial"/>
          <w:color w:val="000000" w:themeColor="text1"/>
          <w:sz w:val="20"/>
        </w:rPr>
        <w:t>+</w:t>
      </w:r>
      <w:r w:rsidR="00030D87">
        <w:rPr>
          <w:rFonts w:asciiTheme="minorHAnsi" w:hAnsiTheme="minorHAnsi" w:cs="Arial"/>
          <w:color w:val="000000" w:themeColor="text1"/>
          <w:sz w:val="20"/>
        </w:rPr>
        <w:t>$3mm</w:t>
      </w:r>
      <w:r w:rsidR="004E6134">
        <w:rPr>
          <w:rFonts w:asciiTheme="minorHAnsi" w:hAnsiTheme="minorHAnsi" w:cs="Arial"/>
          <w:color w:val="000000" w:themeColor="text1"/>
          <w:sz w:val="20"/>
        </w:rPr>
        <w:t xml:space="preserve"> Advertising</w:t>
      </w:r>
      <w:r w:rsidR="00030D87">
        <w:rPr>
          <w:rFonts w:asciiTheme="minorHAnsi" w:hAnsiTheme="minorHAnsi" w:cs="Arial"/>
          <w:color w:val="000000" w:themeColor="text1"/>
          <w:sz w:val="20"/>
        </w:rPr>
        <w:t>/Promotion</w:t>
      </w:r>
      <w:r w:rsidR="004E6134">
        <w:rPr>
          <w:rFonts w:asciiTheme="minorHAnsi" w:hAnsiTheme="minorHAnsi" w:cs="Arial"/>
          <w:color w:val="000000" w:themeColor="text1"/>
          <w:sz w:val="20"/>
        </w:rPr>
        <w:t xml:space="preserve"> and</w:t>
      </w:r>
      <w:r w:rsidR="00126278">
        <w:rPr>
          <w:rFonts w:asciiTheme="minorHAnsi" w:hAnsiTheme="minorHAnsi" w:cs="Arial"/>
          <w:color w:val="000000" w:themeColor="text1"/>
          <w:sz w:val="20"/>
        </w:rPr>
        <w:t xml:space="preserve"> $</w:t>
      </w:r>
      <w:r w:rsidR="00225A5B">
        <w:rPr>
          <w:rFonts w:asciiTheme="minorHAnsi" w:hAnsiTheme="minorHAnsi" w:cs="Arial"/>
          <w:color w:val="000000" w:themeColor="text1"/>
          <w:sz w:val="20"/>
        </w:rPr>
        <w:t>5</w:t>
      </w:r>
      <w:r w:rsidR="00126278">
        <w:rPr>
          <w:rFonts w:asciiTheme="minorHAnsi" w:hAnsiTheme="minorHAnsi" w:cs="Arial"/>
          <w:color w:val="000000" w:themeColor="text1"/>
          <w:sz w:val="20"/>
        </w:rPr>
        <w:t>0mm</w:t>
      </w:r>
      <w:r w:rsidR="004E6134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126278">
        <w:rPr>
          <w:rFonts w:asciiTheme="minorHAnsi" w:hAnsiTheme="minorHAnsi" w:cs="Arial"/>
          <w:color w:val="000000" w:themeColor="text1"/>
          <w:sz w:val="20"/>
        </w:rPr>
        <w:t xml:space="preserve">trade </w:t>
      </w:r>
      <w:r w:rsidR="004E6134">
        <w:rPr>
          <w:rFonts w:asciiTheme="minorHAnsi" w:hAnsiTheme="minorHAnsi" w:cs="Arial"/>
          <w:color w:val="000000" w:themeColor="text1"/>
          <w:sz w:val="20"/>
        </w:rPr>
        <w:t>discount budget</w:t>
      </w:r>
    </w:p>
    <w:p w14:paraId="606C1460" w14:textId="71784C32" w:rsidR="00A61A2E" w:rsidRPr="000C15BB" w:rsidRDefault="00782D4C" w:rsidP="000C15BB">
      <w:pPr>
        <w:pStyle w:val="ListParagraph"/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Served on Task force to renovate George Dickel Brand</w:t>
      </w:r>
    </w:p>
    <w:p w14:paraId="7E5991BF" w14:textId="1557F65A" w:rsidR="00BF1DE2" w:rsidRDefault="00BF1DE2" w:rsidP="00BF1DE2">
      <w:pPr>
        <w:pStyle w:val="ListParagraph"/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Direct</w:t>
      </w:r>
      <w:r w:rsidR="00691B18">
        <w:rPr>
          <w:rFonts w:asciiTheme="minorHAnsi" w:hAnsiTheme="minorHAnsi" w:cs="Arial"/>
          <w:color w:val="000000" w:themeColor="text1"/>
          <w:sz w:val="20"/>
        </w:rPr>
        <w:t xml:space="preserve">ed </w:t>
      </w:r>
      <w:r w:rsidR="00FF297E">
        <w:rPr>
          <w:rFonts w:asciiTheme="minorHAnsi" w:hAnsiTheme="minorHAnsi" w:cs="Arial"/>
          <w:color w:val="000000" w:themeColor="text1"/>
          <w:sz w:val="20"/>
        </w:rPr>
        <w:t>and provide</w:t>
      </w:r>
      <w:r w:rsidR="00691B18">
        <w:rPr>
          <w:rFonts w:asciiTheme="minorHAnsi" w:hAnsiTheme="minorHAnsi" w:cs="Arial"/>
          <w:color w:val="000000" w:themeColor="text1"/>
          <w:sz w:val="20"/>
        </w:rPr>
        <w:t>d</w:t>
      </w:r>
      <w:r w:rsidR="00FF297E">
        <w:rPr>
          <w:rFonts w:asciiTheme="minorHAnsi" w:hAnsiTheme="minorHAnsi" w:cs="Arial"/>
          <w:color w:val="000000" w:themeColor="text1"/>
          <w:sz w:val="20"/>
        </w:rPr>
        <w:t xml:space="preserve"> funding approval for all promotional programs serving</w:t>
      </w:r>
      <w:r>
        <w:rPr>
          <w:rFonts w:asciiTheme="minorHAnsi" w:hAnsiTheme="minorHAnsi" w:cs="Arial"/>
          <w:color w:val="000000" w:themeColor="text1"/>
          <w:sz w:val="20"/>
        </w:rPr>
        <w:t xml:space="preserve"> Central Catalyst Marketing to the </w:t>
      </w:r>
      <w:r w:rsidR="005F1B13">
        <w:rPr>
          <w:rFonts w:asciiTheme="minorHAnsi" w:hAnsiTheme="minorHAnsi" w:cs="Arial"/>
          <w:color w:val="000000" w:themeColor="text1"/>
          <w:sz w:val="20"/>
        </w:rPr>
        <w:t xml:space="preserve">Control </w:t>
      </w:r>
      <w:r w:rsidR="00F12186">
        <w:rPr>
          <w:rFonts w:asciiTheme="minorHAnsi" w:hAnsiTheme="minorHAnsi" w:cs="Arial"/>
          <w:color w:val="000000" w:themeColor="text1"/>
          <w:sz w:val="20"/>
        </w:rPr>
        <w:t>Division</w:t>
      </w:r>
    </w:p>
    <w:p w14:paraId="073B37A6" w14:textId="1242ACB9" w:rsidR="00EF764E" w:rsidRPr="00A61A2E" w:rsidRDefault="00B34FC6" w:rsidP="00A61A2E">
      <w:pPr>
        <w:pStyle w:val="ListParagraph"/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Developed </w:t>
      </w:r>
      <w:r w:rsidR="00950B06">
        <w:rPr>
          <w:rFonts w:asciiTheme="minorHAnsi" w:hAnsiTheme="minorHAnsi" w:cs="Arial"/>
          <w:color w:val="000000" w:themeColor="text1"/>
          <w:sz w:val="20"/>
        </w:rPr>
        <w:t xml:space="preserve">new </w:t>
      </w:r>
      <w:r w:rsidR="005F1B13">
        <w:rPr>
          <w:rFonts w:asciiTheme="minorHAnsi" w:hAnsiTheme="minorHAnsi" w:cs="Arial"/>
          <w:color w:val="000000" w:themeColor="text1"/>
          <w:sz w:val="20"/>
        </w:rPr>
        <w:t>budget managem</w:t>
      </w:r>
      <w:r w:rsidR="00691B18">
        <w:rPr>
          <w:rFonts w:asciiTheme="minorHAnsi" w:hAnsiTheme="minorHAnsi" w:cs="Arial"/>
          <w:color w:val="000000" w:themeColor="text1"/>
          <w:sz w:val="20"/>
        </w:rPr>
        <w:t>ent, program generation, and measuring and evaluation</w:t>
      </w:r>
      <w:r w:rsidR="005F1B13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B82B96">
        <w:rPr>
          <w:rFonts w:asciiTheme="minorHAnsi" w:hAnsiTheme="minorHAnsi" w:cs="Arial"/>
          <w:color w:val="000000" w:themeColor="text1"/>
          <w:sz w:val="20"/>
        </w:rPr>
        <w:t>p</w:t>
      </w:r>
      <w:r w:rsidR="00EC525E">
        <w:rPr>
          <w:rFonts w:asciiTheme="minorHAnsi" w:hAnsiTheme="minorHAnsi" w:cs="Arial"/>
          <w:color w:val="000000" w:themeColor="text1"/>
          <w:sz w:val="20"/>
        </w:rPr>
        <w:t>rocess</w:t>
      </w:r>
      <w:r w:rsidR="00B81E0E">
        <w:rPr>
          <w:rFonts w:asciiTheme="minorHAnsi" w:hAnsiTheme="minorHAnsi" w:cs="Arial"/>
          <w:color w:val="000000" w:themeColor="text1"/>
          <w:sz w:val="20"/>
        </w:rPr>
        <w:t>es</w:t>
      </w:r>
      <w:r w:rsidR="00EC525E">
        <w:rPr>
          <w:rFonts w:asciiTheme="minorHAnsi" w:hAnsiTheme="minorHAnsi" w:cs="Arial"/>
          <w:color w:val="000000" w:themeColor="text1"/>
          <w:sz w:val="20"/>
        </w:rPr>
        <w:t xml:space="preserve"> within the Control East &amp; West Divisions </w:t>
      </w:r>
      <w:r w:rsidR="00950B06">
        <w:rPr>
          <w:rFonts w:asciiTheme="minorHAnsi" w:hAnsiTheme="minorHAnsi" w:cs="Arial"/>
          <w:color w:val="000000" w:themeColor="text1"/>
          <w:sz w:val="20"/>
        </w:rPr>
        <w:t xml:space="preserve">to ensure clear lines </w:t>
      </w:r>
      <w:r w:rsidR="00F12186">
        <w:rPr>
          <w:rFonts w:asciiTheme="minorHAnsi" w:hAnsiTheme="minorHAnsi" w:cs="Arial"/>
          <w:color w:val="000000" w:themeColor="text1"/>
          <w:sz w:val="20"/>
        </w:rPr>
        <w:t>of accountability</w:t>
      </w:r>
    </w:p>
    <w:p w14:paraId="3E824830" w14:textId="77777777" w:rsidR="006C59F8" w:rsidRDefault="006C59F8">
      <w:pPr>
        <w:rPr>
          <w:rFonts w:asciiTheme="minorHAnsi" w:hAnsiTheme="minorHAnsi" w:cs="Arial"/>
          <w:b/>
          <w:sz w:val="20"/>
        </w:rPr>
      </w:pPr>
    </w:p>
    <w:p w14:paraId="3FD5D9AB" w14:textId="77777777" w:rsidR="001055FF" w:rsidRPr="00AF3472" w:rsidRDefault="001055FF">
      <w:pPr>
        <w:rPr>
          <w:rFonts w:asciiTheme="minorHAnsi" w:hAnsiTheme="minorHAnsi" w:cs="Arial"/>
          <w:bCs/>
          <w:sz w:val="20"/>
        </w:rPr>
      </w:pPr>
      <w:r w:rsidRPr="00AF3472">
        <w:rPr>
          <w:rFonts w:asciiTheme="minorHAnsi" w:hAnsiTheme="minorHAnsi" w:cs="Arial"/>
          <w:b/>
          <w:sz w:val="20"/>
        </w:rPr>
        <w:t xml:space="preserve">DIAGEO CHATEAU &amp; </w:t>
      </w:r>
      <w:r w:rsidRPr="00330F46">
        <w:rPr>
          <w:rFonts w:asciiTheme="minorHAnsi" w:hAnsiTheme="minorHAnsi" w:cs="Arial"/>
          <w:b/>
          <w:sz w:val="20"/>
        </w:rPr>
        <w:t>ESTATE WINES</w:t>
      </w:r>
      <w:r w:rsidRPr="00AF3472">
        <w:rPr>
          <w:rFonts w:asciiTheme="minorHAnsi" w:hAnsiTheme="minorHAnsi" w:cs="Arial"/>
          <w:sz w:val="20"/>
        </w:rPr>
        <w:t xml:space="preserve"> </w:t>
      </w:r>
      <w:r w:rsidRPr="00AF3472">
        <w:rPr>
          <w:rFonts w:asciiTheme="minorHAnsi" w:hAnsiTheme="minorHAnsi" w:cs="Arial"/>
          <w:bCs/>
          <w:sz w:val="20"/>
        </w:rPr>
        <w:t>(DC&amp;E)</w:t>
      </w:r>
    </w:p>
    <w:p w14:paraId="0A0C4273" w14:textId="1E305038" w:rsidR="001055FF" w:rsidRPr="00AF3472" w:rsidRDefault="006C59F8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b/>
          <w:bCs/>
          <w:iCs/>
          <w:sz w:val="20"/>
        </w:rPr>
        <w:t xml:space="preserve">Region </w:t>
      </w:r>
      <w:r w:rsidR="001055FF" w:rsidRPr="00330F46">
        <w:rPr>
          <w:rFonts w:asciiTheme="minorHAnsi" w:hAnsiTheme="minorHAnsi" w:cs="Arial"/>
          <w:b/>
          <w:bCs/>
          <w:iCs/>
          <w:sz w:val="20"/>
        </w:rPr>
        <w:t xml:space="preserve">Market </w:t>
      </w:r>
      <w:r w:rsidR="001055FF" w:rsidRPr="00330F46">
        <w:rPr>
          <w:rFonts w:asciiTheme="minorHAnsi" w:hAnsiTheme="minorHAnsi" w:cs="Arial"/>
          <w:b/>
          <w:bCs/>
          <w:iCs/>
          <w:color w:val="000000" w:themeColor="text1"/>
          <w:sz w:val="20"/>
        </w:rPr>
        <w:t>Manager,</w:t>
      </w:r>
      <w:r w:rsidR="001055FF" w:rsidRPr="00AF3472">
        <w:rPr>
          <w:rFonts w:asciiTheme="minorHAnsi" w:hAnsiTheme="minorHAnsi" w:cs="Arial"/>
          <w:bCs/>
          <w:iCs/>
          <w:color w:val="000000" w:themeColor="text1"/>
          <w:sz w:val="20"/>
        </w:rPr>
        <w:t xml:space="preserve"> </w:t>
      </w:r>
      <w:r w:rsidR="00AF3472" w:rsidRPr="00AF3472">
        <w:rPr>
          <w:rFonts w:asciiTheme="minorHAnsi" w:hAnsiTheme="minorHAnsi" w:cs="Arial"/>
          <w:bCs/>
          <w:iCs/>
          <w:color w:val="000000" w:themeColor="text1"/>
          <w:sz w:val="20"/>
        </w:rPr>
        <w:t xml:space="preserve">Napa, CA, </w:t>
      </w:r>
      <w:r w:rsidR="00535074" w:rsidRPr="00AF3472">
        <w:rPr>
          <w:rFonts w:asciiTheme="minorHAnsi" w:hAnsiTheme="minorHAnsi" w:cs="Arial"/>
          <w:color w:val="000000" w:themeColor="text1"/>
          <w:sz w:val="20"/>
        </w:rPr>
        <w:t>2006</w:t>
      </w:r>
      <w:r w:rsidR="004D3A1E">
        <w:rPr>
          <w:rFonts w:asciiTheme="minorHAnsi" w:hAnsiTheme="minorHAnsi" w:cs="Arial"/>
          <w:color w:val="000000" w:themeColor="text1"/>
          <w:sz w:val="20"/>
        </w:rPr>
        <w:t>–</w:t>
      </w:r>
      <w:r w:rsidR="005B4842" w:rsidRPr="00AF3472">
        <w:rPr>
          <w:rFonts w:asciiTheme="minorHAnsi" w:hAnsiTheme="minorHAnsi" w:cs="Arial"/>
          <w:color w:val="000000" w:themeColor="text1"/>
          <w:sz w:val="20"/>
        </w:rPr>
        <w:t>2011</w:t>
      </w:r>
    </w:p>
    <w:p w14:paraId="2EA816DF" w14:textId="77777777" w:rsidR="00AF3472" w:rsidRPr="00AF3472" w:rsidRDefault="00557A0A">
      <w:pPr>
        <w:rPr>
          <w:rFonts w:asciiTheme="minorHAnsi" w:hAnsiTheme="minorHAnsi"/>
          <w:color w:val="000000" w:themeColor="text1"/>
        </w:rPr>
      </w:pPr>
      <w:r w:rsidRPr="00AF3472">
        <w:rPr>
          <w:rFonts w:asciiTheme="minorHAnsi" w:hAnsiTheme="minorHAnsi" w:cs="Arial"/>
          <w:bCs/>
          <w:color w:val="000000" w:themeColor="text1"/>
          <w:sz w:val="20"/>
        </w:rPr>
        <w:t xml:space="preserve">Responsible for </w:t>
      </w:r>
      <w:r w:rsidR="0038737C" w:rsidRPr="00AF3472">
        <w:rPr>
          <w:rFonts w:asciiTheme="minorHAnsi" w:hAnsiTheme="minorHAnsi"/>
          <w:color w:val="000000" w:themeColor="text1"/>
        </w:rPr>
        <w:t xml:space="preserve">development of </w:t>
      </w:r>
      <w:r w:rsidRPr="00AF3472">
        <w:rPr>
          <w:rFonts w:asciiTheme="minorHAnsi" w:hAnsiTheme="minorHAnsi"/>
          <w:color w:val="000000" w:themeColor="text1"/>
        </w:rPr>
        <w:t>annual market</w:t>
      </w:r>
      <w:r w:rsidR="00700F5F" w:rsidRPr="00AF3472">
        <w:rPr>
          <w:rFonts w:asciiTheme="minorHAnsi" w:hAnsiTheme="minorHAnsi"/>
          <w:color w:val="000000" w:themeColor="text1"/>
        </w:rPr>
        <w:t>ing</w:t>
      </w:r>
      <w:r w:rsidRPr="00AF3472">
        <w:rPr>
          <w:rFonts w:asciiTheme="minorHAnsi" w:hAnsiTheme="minorHAnsi"/>
          <w:color w:val="000000" w:themeColor="text1"/>
        </w:rPr>
        <w:t xml:space="preserve"> plans, sales </w:t>
      </w:r>
      <w:r w:rsidR="00700F5F" w:rsidRPr="00AF3472">
        <w:rPr>
          <w:rFonts w:asciiTheme="minorHAnsi" w:hAnsiTheme="minorHAnsi"/>
          <w:color w:val="000000" w:themeColor="text1"/>
        </w:rPr>
        <w:t xml:space="preserve">and pricing strategies </w:t>
      </w:r>
      <w:r w:rsidRPr="00AF3472">
        <w:rPr>
          <w:rFonts w:asciiTheme="minorHAnsi" w:hAnsiTheme="minorHAnsi"/>
          <w:color w:val="000000" w:themeColor="text1"/>
        </w:rPr>
        <w:t xml:space="preserve">by </w:t>
      </w:r>
      <w:r w:rsidR="001200A0" w:rsidRPr="00AF3472">
        <w:rPr>
          <w:rFonts w:asciiTheme="minorHAnsi" w:hAnsiTheme="minorHAnsi"/>
          <w:color w:val="000000" w:themeColor="text1"/>
        </w:rPr>
        <w:t>channel</w:t>
      </w:r>
      <w:r w:rsidRPr="00AF3472">
        <w:rPr>
          <w:rFonts w:asciiTheme="minorHAnsi" w:hAnsiTheme="minorHAnsi"/>
          <w:color w:val="000000" w:themeColor="text1"/>
        </w:rPr>
        <w:t xml:space="preserve"> to grow volume and </w:t>
      </w:r>
      <w:r w:rsidR="00EF50F7" w:rsidRPr="00AF3472">
        <w:rPr>
          <w:rFonts w:asciiTheme="minorHAnsi" w:hAnsiTheme="minorHAnsi"/>
          <w:color w:val="000000" w:themeColor="text1"/>
        </w:rPr>
        <w:t>market share</w:t>
      </w:r>
      <w:r w:rsidRPr="00AF3472">
        <w:rPr>
          <w:rFonts w:asciiTheme="minorHAnsi" w:hAnsiTheme="minorHAnsi"/>
          <w:color w:val="000000" w:themeColor="text1"/>
        </w:rPr>
        <w:t xml:space="preserve">. </w:t>
      </w:r>
      <w:r w:rsidR="0038012E" w:rsidRPr="00AF3472">
        <w:rPr>
          <w:rFonts w:asciiTheme="minorHAnsi" w:hAnsiTheme="minorHAnsi"/>
          <w:color w:val="000000" w:themeColor="text1"/>
        </w:rPr>
        <w:t>Provided training and leadership to</w:t>
      </w:r>
      <w:r w:rsidRPr="00AF3472">
        <w:rPr>
          <w:rFonts w:asciiTheme="minorHAnsi" w:hAnsiTheme="minorHAnsi"/>
          <w:color w:val="000000" w:themeColor="text1"/>
        </w:rPr>
        <w:t xml:space="preserve"> wholesale network, measuring sales execution with a goal of continual improvement. </w:t>
      </w:r>
    </w:p>
    <w:p w14:paraId="180E2C86" w14:textId="77777777" w:rsidR="00AF3472" w:rsidRPr="00AF3472" w:rsidRDefault="00AF3472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6074E8F2" w14:textId="5B44BDFB" w:rsidR="00700F5F" w:rsidRPr="00691B18" w:rsidRDefault="00335CB9" w:rsidP="00AF3472">
      <w:pPr>
        <w:pStyle w:val="ListParagraph"/>
        <w:numPr>
          <w:ilvl w:val="0"/>
          <w:numId w:val="45"/>
        </w:numPr>
        <w:rPr>
          <w:rFonts w:asciiTheme="minorHAnsi" w:hAnsiTheme="minorHAnsi" w:cs="Arial"/>
          <w:bCs/>
          <w:color w:val="000000" w:themeColor="text1"/>
          <w:sz w:val="20"/>
        </w:rPr>
      </w:pPr>
      <w:r w:rsidRPr="00AF3472">
        <w:rPr>
          <w:rFonts w:asciiTheme="minorHAnsi" w:hAnsiTheme="minorHAnsi" w:cs="Arial"/>
          <w:bCs/>
          <w:color w:val="000000" w:themeColor="text1"/>
          <w:sz w:val="20"/>
        </w:rPr>
        <w:t xml:space="preserve">Managed </w:t>
      </w:r>
      <w:r w:rsidR="0038737C" w:rsidRPr="00AF3472">
        <w:rPr>
          <w:rFonts w:asciiTheme="minorHAnsi" w:hAnsiTheme="minorHAnsi" w:cs="Arial"/>
          <w:bCs/>
          <w:color w:val="000000" w:themeColor="text1"/>
          <w:sz w:val="20"/>
        </w:rPr>
        <w:t>20+ distributors across 20 states (including 5 control states)</w:t>
      </w:r>
    </w:p>
    <w:p w14:paraId="065B154F" w14:textId="65017E30" w:rsidR="00691B18" w:rsidRPr="00691B18" w:rsidRDefault="00691B18" w:rsidP="00691B1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60"/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</w:pPr>
      <w:r w:rsidRPr="00AF3472">
        <w:rPr>
          <w:rFonts w:asciiTheme="minorHAnsi" w:hAnsiTheme="minorHAnsi" w:cs="Arial"/>
          <w:sz w:val="20"/>
        </w:rPr>
        <w:t>Accountable for $7mm in GP contribution (Fiscal 2011</w:t>
      </w:r>
      <w:r>
        <w:rPr>
          <w:rFonts w:asciiTheme="minorHAnsi" w:hAnsiTheme="minorHAnsi" w:cs="Arial"/>
          <w:sz w:val="20"/>
        </w:rPr>
        <w:t>)</w:t>
      </w:r>
      <w:r w:rsidRPr="00AF3472">
        <w:rPr>
          <w:rFonts w:asciiTheme="minorHAnsi" w:hAnsiTheme="minorHAnsi" w:cs="Arial"/>
          <w:sz w:val="20"/>
        </w:rPr>
        <w:t xml:space="preserve"> and grew value by 3%</w:t>
      </w:r>
    </w:p>
    <w:p w14:paraId="27C5AB11" w14:textId="56A911A7" w:rsidR="00691B18" w:rsidRPr="00AF3472" w:rsidRDefault="00691B18" w:rsidP="00691B1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60"/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</w:pPr>
      <w:r w:rsidRPr="00AF3472">
        <w:rPr>
          <w:rFonts w:asciiTheme="minorHAnsi" w:hAnsiTheme="minorHAnsi" w:cs="Arial"/>
          <w:sz w:val="20"/>
        </w:rPr>
        <w:t>Delivered 92% of plan</w:t>
      </w:r>
      <w:r w:rsidRPr="00AF3472">
        <w:rPr>
          <w:rFonts w:asciiTheme="minorHAnsi" w:hAnsiTheme="minorHAnsi" w:cs="Arial"/>
          <w:b/>
          <w:sz w:val="20"/>
        </w:rPr>
        <w:t>– Best Performing Region in Country</w:t>
      </w:r>
      <w:r>
        <w:rPr>
          <w:rFonts w:asciiTheme="minorHAnsi" w:hAnsiTheme="minorHAnsi" w:cs="Arial"/>
          <w:b/>
          <w:sz w:val="20"/>
        </w:rPr>
        <w:t xml:space="preserve"> for Fiscal 2011</w:t>
      </w:r>
    </w:p>
    <w:p w14:paraId="3880E305" w14:textId="22908459" w:rsidR="00691B18" w:rsidRPr="00691B18" w:rsidRDefault="00F4500F" w:rsidP="00691B1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60"/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</w:pPr>
      <w:r w:rsidRPr="00691B18">
        <w:rPr>
          <w:rFonts w:asciiTheme="minorHAnsi" w:hAnsiTheme="minorHAnsi" w:cs="Arial"/>
          <w:sz w:val="20"/>
          <w:lang w:eastAsia="ja-JP"/>
        </w:rPr>
        <w:t>Conducted sales presentations with key buyers at</w:t>
      </w:r>
      <w:r w:rsidR="008534C5">
        <w:rPr>
          <w:rFonts w:asciiTheme="minorHAnsi" w:hAnsiTheme="minorHAnsi" w:cs="Helvetica"/>
          <w:sz w:val="20"/>
          <w:lang w:eastAsia="ja-JP"/>
        </w:rPr>
        <w:t xml:space="preserve"> </w:t>
      </w:r>
      <w:r w:rsidRPr="00691B18">
        <w:rPr>
          <w:rFonts w:asciiTheme="minorHAnsi" w:hAnsiTheme="minorHAnsi" w:cs="Arial"/>
          <w:sz w:val="20"/>
          <w:lang w:eastAsia="ja-JP"/>
        </w:rPr>
        <w:t>national, regional, and independent retail chains</w:t>
      </w:r>
    </w:p>
    <w:p w14:paraId="3744B600" w14:textId="25E7D193" w:rsidR="00691B18" w:rsidRPr="00691B18" w:rsidRDefault="00F4500F" w:rsidP="00691B1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60"/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</w:pPr>
      <w:r w:rsidRPr="00691B18">
        <w:rPr>
          <w:rFonts w:asciiTheme="minorHAnsi" w:hAnsiTheme="minorHAnsi" w:cs="Arial"/>
          <w:sz w:val="20"/>
          <w:lang w:eastAsia="ja-JP"/>
        </w:rPr>
        <w:t>Evaluated new</w:t>
      </w:r>
      <w:r w:rsidR="002B381D">
        <w:rPr>
          <w:rFonts w:asciiTheme="minorHAnsi" w:hAnsiTheme="minorHAnsi" w:cs="Arial"/>
          <w:sz w:val="20"/>
          <w:lang w:eastAsia="ja-JP"/>
        </w:rPr>
        <w:t xml:space="preserve"> wholesalers to determine market</w:t>
      </w:r>
      <w:r w:rsidRPr="00691B18">
        <w:rPr>
          <w:rFonts w:asciiTheme="minorHAnsi" w:hAnsiTheme="minorHAnsi" w:cs="Arial"/>
          <w:sz w:val="20"/>
          <w:lang w:eastAsia="ja-JP"/>
        </w:rPr>
        <w:t xml:space="preserve"> opportunit</w:t>
      </w:r>
      <w:r w:rsidR="00B355F6">
        <w:rPr>
          <w:rFonts w:asciiTheme="minorHAnsi" w:hAnsiTheme="minorHAnsi" w:cs="Arial"/>
          <w:sz w:val="20"/>
          <w:lang w:eastAsia="ja-JP"/>
        </w:rPr>
        <w:t>ies and generate sales forecasts</w:t>
      </w:r>
    </w:p>
    <w:p w14:paraId="17465961" w14:textId="4DC1C57A" w:rsidR="00193F0C" w:rsidRPr="00F12186" w:rsidRDefault="00F4500F" w:rsidP="00F121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60"/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</w:pPr>
      <w:r w:rsidRPr="00691B18">
        <w:rPr>
          <w:rFonts w:asciiTheme="minorHAnsi" w:hAnsiTheme="minorHAnsi" w:cs="Arial"/>
          <w:sz w:val="20"/>
          <w:lang w:eastAsia="ja-JP"/>
        </w:rPr>
        <w:t>Developed chain sales promotions and programs to increase depletions at retail chains and increase variety of b</w:t>
      </w:r>
      <w:r w:rsidR="00443CAF" w:rsidRPr="00691B18">
        <w:rPr>
          <w:rFonts w:asciiTheme="minorHAnsi" w:hAnsiTheme="minorHAnsi" w:cs="Arial"/>
          <w:sz w:val="20"/>
          <w:lang w:eastAsia="ja-JP"/>
        </w:rPr>
        <w:t>rands and product lines premise</w:t>
      </w:r>
    </w:p>
    <w:p w14:paraId="5B160DD8" w14:textId="2EACF8E7" w:rsidR="00193F0C" w:rsidRDefault="005570BE" w:rsidP="00193F0C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0"/>
          <w:lang w:eastAsia="ja-JP"/>
        </w:rPr>
      </w:pPr>
      <w:r w:rsidRPr="00193F0C">
        <w:rPr>
          <w:rFonts w:asciiTheme="minorHAnsi" w:hAnsiTheme="minorHAnsi" w:cs="Arial"/>
          <w:b/>
          <w:sz w:val="20"/>
        </w:rPr>
        <w:t>BACARDI USA</w:t>
      </w:r>
    </w:p>
    <w:p w14:paraId="256DA076" w14:textId="2068446F" w:rsidR="00DB0ADF" w:rsidRPr="00193F0C" w:rsidRDefault="008F266E" w:rsidP="00193F0C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0"/>
          <w:lang w:eastAsia="ja-JP"/>
        </w:rPr>
      </w:pPr>
      <w:r w:rsidRPr="00AF3472">
        <w:rPr>
          <w:rFonts w:asciiTheme="minorHAnsi" w:hAnsiTheme="minorHAnsi" w:cs="Arial"/>
          <w:b/>
          <w:bCs/>
          <w:iCs/>
          <w:sz w:val="20"/>
        </w:rPr>
        <w:t>District Manager</w:t>
      </w:r>
      <w:r w:rsidR="001055FF" w:rsidRPr="00AF3472">
        <w:rPr>
          <w:rFonts w:asciiTheme="minorHAnsi" w:hAnsiTheme="minorHAnsi" w:cs="Arial"/>
          <w:b/>
          <w:bCs/>
          <w:iCs/>
          <w:sz w:val="20"/>
        </w:rPr>
        <w:t xml:space="preserve">, </w:t>
      </w:r>
      <w:r w:rsidR="00AF3472" w:rsidRPr="00AF3472">
        <w:rPr>
          <w:rFonts w:asciiTheme="minorHAnsi" w:hAnsiTheme="minorHAnsi" w:cs="Arial"/>
          <w:sz w:val="20"/>
        </w:rPr>
        <w:t xml:space="preserve">Bay Area, </w:t>
      </w:r>
      <w:r w:rsidRPr="00AF3472">
        <w:rPr>
          <w:rFonts w:asciiTheme="minorHAnsi" w:hAnsiTheme="minorHAnsi" w:cs="Arial"/>
          <w:sz w:val="20"/>
        </w:rPr>
        <w:t>CA</w:t>
      </w:r>
      <w:r w:rsidR="00AF3472" w:rsidRPr="00AF3472">
        <w:rPr>
          <w:rFonts w:asciiTheme="minorHAnsi" w:hAnsiTheme="minorHAnsi" w:cs="Arial"/>
          <w:sz w:val="20"/>
        </w:rPr>
        <w:t>,</w:t>
      </w:r>
      <w:r w:rsidRPr="00AF3472">
        <w:rPr>
          <w:rFonts w:asciiTheme="minorHAnsi" w:hAnsiTheme="minorHAnsi" w:cs="Arial"/>
          <w:sz w:val="20"/>
        </w:rPr>
        <w:t xml:space="preserve"> 2004</w:t>
      </w:r>
      <w:r w:rsidR="001055FF" w:rsidRPr="00AF3472">
        <w:rPr>
          <w:rFonts w:asciiTheme="minorHAnsi" w:hAnsiTheme="minorHAnsi" w:cs="Arial"/>
          <w:sz w:val="20"/>
        </w:rPr>
        <w:t>–2006</w:t>
      </w:r>
    </w:p>
    <w:p w14:paraId="32CB9DCD" w14:textId="1F15F6DF" w:rsidR="00EF4D18" w:rsidRPr="00AF3472" w:rsidRDefault="00B705C9" w:rsidP="00DB0ADF">
      <w:pPr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Promoted to Spirits side of Bacardi (5</w:t>
      </w:r>
      <w:r w:rsidRPr="00B705C9">
        <w:rPr>
          <w:rFonts w:asciiTheme="minorHAnsi" w:hAnsiTheme="minorHAnsi" w:cs="Arial"/>
          <w:bCs/>
          <w:sz w:val="20"/>
          <w:vertAlign w:val="superscript"/>
        </w:rPr>
        <w:t>th</w:t>
      </w:r>
      <w:r>
        <w:rPr>
          <w:rFonts w:asciiTheme="minorHAnsi" w:hAnsiTheme="minorHAnsi" w:cs="Arial"/>
          <w:bCs/>
          <w:sz w:val="20"/>
        </w:rPr>
        <w:t xml:space="preserve"> largest market). Managed </w:t>
      </w:r>
      <w:r w:rsidR="003D3839" w:rsidRPr="00AF3472">
        <w:rPr>
          <w:rFonts w:asciiTheme="minorHAnsi" w:hAnsiTheme="minorHAnsi" w:cs="Arial"/>
          <w:bCs/>
          <w:sz w:val="20"/>
        </w:rPr>
        <w:t>off-p</w:t>
      </w:r>
      <w:r w:rsidR="001055FF" w:rsidRPr="00AF3472">
        <w:rPr>
          <w:rFonts w:asciiTheme="minorHAnsi" w:hAnsiTheme="minorHAnsi" w:cs="Arial"/>
          <w:bCs/>
          <w:sz w:val="20"/>
        </w:rPr>
        <w:t>remise</w:t>
      </w:r>
      <w:r w:rsidR="00DB0ADF" w:rsidRPr="00AF3472">
        <w:rPr>
          <w:rFonts w:asciiTheme="minorHAnsi" w:hAnsiTheme="minorHAnsi" w:cs="Arial"/>
          <w:bCs/>
          <w:sz w:val="20"/>
        </w:rPr>
        <w:t xml:space="preserve"> sales</w:t>
      </w:r>
      <w:r>
        <w:rPr>
          <w:rFonts w:asciiTheme="minorHAnsi" w:hAnsiTheme="minorHAnsi" w:cs="Arial"/>
          <w:bCs/>
          <w:sz w:val="20"/>
        </w:rPr>
        <w:t xml:space="preserve"> which </w:t>
      </w:r>
      <w:r w:rsidR="00EF4D18" w:rsidRPr="00AF3472">
        <w:rPr>
          <w:rFonts w:asciiTheme="minorHAnsi" w:hAnsiTheme="minorHAnsi" w:cs="Arial"/>
          <w:bCs/>
          <w:sz w:val="20"/>
        </w:rPr>
        <w:t xml:space="preserve">represented </w:t>
      </w:r>
      <w:r w:rsidR="001055FF" w:rsidRPr="00AF3472">
        <w:rPr>
          <w:rFonts w:asciiTheme="minorHAnsi" w:hAnsiTheme="minorHAnsi" w:cs="Arial"/>
          <w:bCs/>
          <w:sz w:val="20"/>
        </w:rPr>
        <w:t>50% of tota</w:t>
      </w:r>
      <w:r w:rsidR="00DB0ADF" w:rsidRPr="00AF3472">
        <w:rPr>
          <w:rFonts w:asciiTheme="minorHAnsi" w:hAnsiTheme="minorHAnsi" w:cs="Arial"/>
          <w:bCs/>
          <w:sz w:val="20"/>
        </w:rPr>
        <w:t xml:space="preserve">l </w:t>
      </w:r>
      <w:r>
        <w:rPr>
          <w:rFonts w:asciiTheme="minorHAnsi" w:hAnsiTheme="minorHAnsi" w:cs="Arial"/>
          <w:bCs/>
          <w:sz w:val="20"/>
        </w:rPr>
        <w:t>Northern California Depletions</w:t>
      </w:r>
      <w:r w:rsidR="00EF4D18" w:rsidRPr="00AF3472">
        <w:rPr>
          <w:rFonts w:asciiTheme="minorHAnsi" w:hAnsiTheme="minorHAnsi" w:cs="Arial"/>
          <w:bCs/>
          <w:sz w:val="20"/>
        </w:rPr>
        <w:t xml:space="preserve">; </w:t>
      </w:r>
      <w:r w:rsidR="00EF4D18" w:rsidRPr="00AF3472">
        <w:rPr>
          <w:rFonts w:asciiTheme="minorHAnsi" w:hAnsiTheme="minorHAnsi" w:cs="Arial"/>
          <w:sz w:val="20"/>
        </w:rPr>
        <w:t>2,500 retail accounts</w:t>
      </w:r>
      <w:r>
        <w:rPr>
          <w:rFonts w:asciiTheme="minorHAnsi" w:hAnsiTheme="minorHAnsi" w:cs="Arial"/>
          <w:sz w:val="20"/>
        </w:rPr>
        <w:t xml:space="preserve">, </w:t>
      </w:r>
      <w:r w:rsidR="00EF4D18" w:rsidRPr="00AF3472">
        <w:rPr>
          <w:rFonts w:asciiTheme="minorHAnsi" w:hAnsiTheme="minorHAnsi" w:cs="Arial"/>
          <w:sz w:val="20"/>
        </w:rPr>
        <w:t xml:space="preserve">120 </w:t>
      </w:r>
      <w:r>
        <w:rPr>
          <w:rFonts w:asciiTheme="minorHAnsi" w:hAnsiTheme="minorHAnsi" w:cs="Arial"/>
          <w:sz w:val="20"/>
        </w:rPr>
        <w:t>person Young’s Market Co.</w:t>
      </w:r>
      <w:r w:rsidR="00221751" w:rsidRPr="00AF3472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sales </w:t>
      </w:r>
    </w:p>
    <w:p w14:paraId="47E1CEEF" w14:textId="77777777" w:rsidR="00EF4D18" w:rsidRPr="00AF3472" w:rsidRDefault="00EF4D18" w:rsidP="00DB0ADF">
      <w:pPr>
        <w:rPr>
          <w:rFonts w:asciiTheme="minorHAnsi" w:hAnsiTheme="minorHAnsi" w:cs="Arial"/>
          <w:bCs/>
          <w:sz w:val="20"/>
        </w:rPr>
      </w:pPr>
    </w:p>
    <w:p w14:paraId="162C2303" w14:textId="0B21FC48" w:rsidR="00DB0ADF" w:rsidRPr="00AF3472" w:rsidRDefault="00DB0ADF" w:rsidP="00221751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20"/>
        </w:rPr>
      </w:pPr>
      <w:r w:rsidRPr="00AF3472">
        <w:rPr>
          <w:rFonts w:asciiTheme="minorHAnsi" w:hAnsiTheme="minorHAnsi" w:cs="Arial"/>
          <w:sz w:val="20"/>
        </w:rPr>
        <w:t>Partnere</w:t>
      </w:r>
      <w:r w:rsidR="00221751" w:rsidRPr="00AF3472">
        <w:rPr>
          <w:rFonts w:asciiTheme="minorHAnsi" w:hAnsiTheme="minorHAnsi" w:cs="Arial"/>
          <w:sz w:val="20"/>
        </w:rPr>
        <w:t>d with Y</w:t>
      </w:r>
      <w:r w:rsidR="002B381D">
        <w:rPr>
          <w:rFonts w:asciiTheme="minorHAnsi" w:hAnsiTheme="minorHAnsi" w:cs="Arial"/>
          <w:sz w:val="20"/>
        </w:rPr>
        <w:t xml:space="preserve">oung’s </w:t>
      </w:r>
      <w:r w:rsidRPr="00AF3472">
        <w:rPr>
          <w:rFonts w:asciiTheme="minorHAnsi" w:hAnsiTheme="minorHAnsi" w:cs="Arial"/>
          <w:sz w:val="20"/>
        </w:rPr>
        <w:t xml:space="preserve">senior managers to develop market-specific programming and YMCO Off-Premise sales teams and key accounts to drive depletions and distribution. </w:t>
      </w:r>
    </w:p>
    <w:p w14:paraId="0E58A48F" w14:textId="77777777" w:rsidR="00EF4D18" w:rsidRPr="00AF3472" w:rsidRDefault="00535074" w:rsidP="00EF4D18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20"/>
          <w:szCs w:val="22"/>
        </w:rPr>
      </w:pPr>
      <w:r w:rsidRPr="00AF3472">
        <w:rPr>
          <w:rFonts w:asciiTheme="minorHAnsi" w:hAnsiTheme="minorHAnsi" w:cs="Arial"/>
          <w:sz w:val="20"/>
          <w:szCs w:val="22"/>
        </w:rPr>
        <w:t>Educated</w:t>
      </w:r>
      <w:r w:rsidR="001055FF" w:rsidRPr="00AF3472">
        <w:rPr>
          <w:rFonts w:asciiTheme="minorHAnsi" w:hAnsiTheme="minorHAnsi" w:cs="Arial"/>
          <w:sz w:val="20"/>
          <w:szCs w:val="22"/>
        </w:rPr>
        <w:t xml:space="preserve"> key accounts effective tactics (pricing, ads, programming, etc.) to capture the core consumer and leverage incremental market share. </w:t>
      </w:r>
    </w:p>
    <w:p w14:paraId="0119B3A1" w14:textId="6C240117" w:rsidR="00221751" w:rsidRPr="00AF3472" w:rsidRDefault="00221751" w:rsidP="0022175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60"/>
        <w:rPr>
          <w:rFonts w:asciiTheme="minorHAnsi" w:hAnsiTheme="minorHAnsi" w:cs="Calibri"/>
          <w:color w:val="000000" w:themeColor="text1"/>
          <w:sz w:val="20"/>
          <w:szCs w:val="20"/>
          <w:lang w:eastAsia="ja-JP"/>
        </w:rPr>
      </w:pPr>
      <w:r w:rsidRPr="00AF3472">
        <w:rPr>
          <w:rFonts w:asciiTheme="minorHAnsi" w:hAnsiTheme="minorHAnsi" w:cs="Arial"/>
          <w:color w:val="000000" w:themeColor="text1"/>
          <w:sz w:val="20"/>
          <w:szCs w:val="20"/>
          <w:lang w:eastAsia="ja-JP"/>
        </w:rPr>
        <w:t>Developed high-impact sales promotions for on and off-premise sales channels</w:t>
      </w:r>
      <w:r w:rsidR="00443CAF" w:rsidRPr="00AF3472">
        <w:rPr>
          <w:rFonts w:asciiTheme="minorHAnsi" w:hAnsiTheme="minorHAnsi" w:cs="Arial"/>
          <w:color w:val="000000" w:themeColor="text1"/>
          <w:sz w:val="20"/>
          <w:szCs w:val="20"/>
          <w:lang w:eastAsia="ja-JP"/>
        </w:rPr>
        <w:t>.</w:t>
      </w:r>
    </w:p>
    <w:p w14:paraId="3F79AA61" w14:textId="1705D268" w:rsidR="009C7C3E" w:rsidRPr="00AF3472" w:rsidRDefault="001055FF" w:rsidP="00EF4D18">
      <w:pPr>
        <w:pStyle w:val="ListParagraph"/>
        <w:numPr>
          <w:ilvl w:val="0"/>
          <w:numId w:val="39"/>
        </w:numPr>
        <w:rPr>
          <w:rFonts w:asciiTheme="minorHAnsi" w:hAnsiTheme="minorHAnsi" w:cs="Arial"/>
          <w:b/>
          <w:bCs/>
          <w:sz w:val="20"/>
          <w:szCs w:val="22"/>
        </w:rPr>
      </w:pPr>
      <w:r w:rsidRPr="00AF3472">
        <w:rPr>
          <w:rFonts w:asciiTheme="minorHAnsi" w:hAnsiTheme="minorHAnsi" w:cs="Arial"/>
          <w:sz w:val="20"/>
          <w:szCs w:val="22"/>
        </w:rPr>
        <w:t>Utilize</w:t>
      </w:r>
      <w:r w:rsidR="00243D7E" w:rsidRPr="00AF3472">
        <w:rPr>
          <w:rFonts w:asciiTheme="minorHAnsi" w:hAnsiTheme="minorHAnsi" w:cs="Arial"/>
          <w:sz w:val="20"/>
          <w:szCs w:val="22"/>
        </w:rPr>
        <w:t>d</w:t>
      </w:r>
      <w:r w:rsidRPr="00AF3472">
        <w:rPr>
          <w:rFonts w:asciiTheme="minorHAnsi" w:hAnsiTheme="minorHAnsi" w:cs="Arial"/>
          <w:sz w:val="20"/>
          <w:szCs w:val="22"/>
        </w:rPr>
        <w:t xml:space="preserve"> Nielsen ratings, Data Alchemy, Spectra data, &amp; Oracle sales analyzer to enhance and adj</w:t>
      </w:r>
      <w:r w:rsidR="000111D0" w:rsidRPr="00AF3472">
        <w:rPr>
          <w:rFonts w:asciiTheme="minorHAnsi" w:hAnsiTheme="minorHAnsi" w:cs="Arial"/>
          <w:sz w:val="20"/>
          <w:szCs w:val="22"/>
        </w:rPr>
        <w:t xml:space="preserve">ust depletion strategy. </w:t>
      </w:r>
    </w:p>
    <w:p w14:paraId="030606FB" w14:textId="0B818E71" w:rsidR="00221751" w:rsidRPr="00AF3472" w:rsidRDefault="00221751" w:rsidP="00EF4D18">
      <w:pPr>
        <w:pStyle w:val="ListParagraph"/>
        <w:numPr>
          <w:ilvl w:val="0"/>
          <w:numId w:val="39"/>
        </w:numPr>
        <w:rPr>
          <w:rFonts w:asciiTheme="minorHAnsi" w:hAnsiTheme="minorHAnsi" w:cs="Arial"/>
          <w:b/>
          <w:bCs/>
          <w:sz w:val="20"/>
          <w:szCs w:val="22"/>
        </w:rPr>
      </w:pPr>
      <w:r w:rsidRPr="00AF3472">
        <w:rPr>
          <w:rFonts w:asciiTheme="minorHAnsi" w:hAnsiTheme="minorHAnsi" w:cs="Arial"/>
          <w:bCs/>
          <w:sz w:val="20"/>
        </w:rPr>
        <w:t xml:space="preserve">Achieved </w:t>
      </w:r>
      <w:r w:rsidRPr="00AF3472">
        <w:rPr>
          <w:rFonts w:asciiTheme="minorHAnsi" w:hAnsiTheme="minorHAnsi" w:cs="Arial"/>
          <w:iCs/>
          <w:sz w:val="20"/>
        </w:rPr>
        <w:t>record growth rate of +5.4%</w:t>
      </w:r>
      <w:r w:rsidR="00030D87">
        <w:rPr>
          <w:rFonts w:asciiTheme="minorHAnsi" w:hAnsiTheme="minorHAnsi" w:cs="Arial"/>
          <w:iCs/>
          <w:sz w:val="20"/>
        </w:rPr>
        <w:t xml:space="preserve"> .vs prior year</w:t>
      </w:r>
      <w:r w:rsidR="002B381D">
        <w:rPr>
          <w:rFonts w:asciiTheme="minorHAnsi" w:hAnsiTheme="minorHAnsi" w:cs="Arial"/>
          <w:iCs/>
          <w:sz w:val="20"/>
        </w:rPr>
        <w:t>.</w:t>
      </w:r>
    </w:p>
    <w:p w14:paraId="5A605AF6" w14:textId="77777777" w:rsidR="006C59F8" w:rsidRDefault="006C59F8">
      <w:pPr>
        <w:rPr>
          <w:rFonts w:asciiTheme="minorHAnsi" w:hAnsiTheme="minorHAnsi" w:cs="Arial"/>
          <w:b/>
          <w:sz w:val="20"/>
        </w:rPr>
      </w:pPr>
    </w:p>
    <w:p w14:paraId="7E96562A" w14:textId="77777777" w:rsidR="001055FF" w:rsidRDefault="001055FF" w:rsidP="000C15BB">
      <w:pPr>
        <w:pStyle w:val="Heading2"/>
        <w:spacing w:line="240" w:lineRule="auto"/>
        <w:ind w:left="0" w:firstLine="0"/>
        <w:jc w:val="center"/>
        <w:rPr>
          <w:rFonts w:asciiTheme="minorHAnsi" w:hAnsiTheme="minorHAnsi" w:cs="Arial"/>
        </w:rPr>
      </w:pPr>
      <w:r w:rsidRPr="00AF3472">
        <w:rPr>
          <w:rFonts w:asciiTheme="minorHAnsi" w:hAnsiTheme="minorHAnsi" w:cs="Arial"/>
        </w:rPr>
        <w:t>EDUCATION AND TRAINING</w:t>
      </w:r>
    </w:p>
    <w:p w14:paraId="593A8C14" w14:textId="77777777" w:rsidR="00E1667D" w:rsidRPr="00AF3472" w:rsidRDefault="00E1667D" w:rsidP="00EF764E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</w:rPr>
      </w:pPr>
      <w:r w:rsidRPr="00AF3472">
        <w:rPr>
          <w:rFonts w:asciiTheme="minorHAnsi" w:hAnsiTheme="minorHAnsi" w:cs="Arial"/>
          <w:sz w:val="20"/>
        </w:rPr>
        <w:t>B.A. in English; minor in Communications, Clemson University, Clemson, SC, 1994</w:t>
      </w:r>
    </w:p>
    <w:sectPr w:rsidR="00E1667D" w:rsidRPr="00AF3472" w:rsidSect="00D90F09">
      <w:headerReference w:type="even" r:id="rId9"/>
      <w:headerReference w:type="default" r:id="rId10"/>
      <w:pgSz w:w="12240" w:h="15840" w:code="1"/>
      <w:pgMar w:top="1296" w:right="1440" w:bottom="1152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C545" w14:textId="77777777" w:rsidR="00965E32" w:rsidRDefault="00965E32">
      <w:r>
        <w:separator/>
      </w:r>
    </w:p>
  </w:endnote>
  <w:endnote w:type="continuationSeparator" w:id="0">
    <w:p w14:paraId="33ABB0E3" w14:textId="77777777" w:rsidR="00965E32" w:rsidRDefault="009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7AE00" w14:textId="77777777" w:rsidR="00965E32" w:rsidRDefault="00965E32">
      <w:r>
        <w:separator/>
      </w:r>
    </w:p>
  </w:footnote>
  <w:footnote w:type="continuationSeparator" w:id="0">
    <w:p w14:paraId="64B426CA" w14:textId="77777777" w:rsidR="00965E32" w:rsidRDefault="009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C7A8" w14:textId="77777777" w:rsidR="009603E0" w:rsidRDefault="009603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14EB9" w14:textId="77777777" w:rsidR="009603E0" w:rsidRDefault="009603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88E" w14:textId="77777777" w:rsidR="009603E0" w:rsidRDefault="009603E0">
    <w:pPr>
      <w:pStyle w:val="Header"/>
      <w:framePr w:wrap="around" w:vAnchor="text" w:hAnchor="margin" w:xAlign="right" w:y="1"/>
      <w:rPr>
        <w:rStyle w:val="PageNumber"/>
        <w:rFonts w:ascii="Arial" w:hAnsi="Arial" w:cs="Arial"/>
        <w:i/>
        <w:iCs/>
        <w:sz w:val="20"/>
      </w:rPr>
    </w:pPr>
  </w:p>
  <w:p w14:paraId="4841E470" w14:textId="77777777" w:rsidR="009603E0" w:rsidRDefault="009603E0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i/>
        <w:iCs/>
        <w:sz w:val="20"/>
      </w:rPr>
    </w:pPr>
  </w:p>
  <w:p w14:paraId="22E58943" w14:textId="77777777" w:rsidR="009603E0" w:rsidRDefault="009603E0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i/>
        <w:iCs/>
        <w:sz w:val="20"/>
      </w:rPr>
    </w:pPr>
  </w:p>
  <w:p w14:paraId="5ACF8A62" w14:textId="77777777" w:rsidR="009603E0" w:rsidRDefault="009603E0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i/>
        <w:iCs/>
        <w:sz w:val="20"/>
      </w:rPr>
    </w:pPr>
  </w:p>
  <w:p w14:paraId="66FCB089" w14:textId="77777777" w:rsidR="009603E0" w:rsidRDefault="009603E0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i/>
        <w:iCs/>
        <w:sz w:val="20"/>
      </w:rPr>
    </w:pPr>
  </w:p>
  <w:p w14:paraId="070D56EF" w14:textId="77777777" w:rsidR="009603E0" w:rsidRDefault="009603E0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i/>
        <w:iCs/>
        <w:sz w:val="20"/>
      </w:rPr>
    </w:pPr>
    <w:r>
      <w:rPr>
        <w:rStyle w:val="PageNumber"/>
        <w:rFonts w:ascii="Arial" w:hAnsi="Arial" w:cs="Arial"/>
        <w:i/>
        <w:iCs/>
        <w:sz w:val="20"/>
      </w:rPr>
      <w:t xml:space="preserve">Brian Ford, </w:t>
    </w:r>
    <w:r>
      <w:rPr>
        <w:rStyle w:val="PageNumber"/>
        <w:rFonts w:ascii="Arial" w:hAnsi="Arial" w:cs="Arial"/>
        <w:i/>
        <w:iCs/>
        <w:sz w:val="20"/>
      </w:rPr>
      <w:fldChar w:fldCharType="begin"/>
    </w:r>
    <w:r>
      <w:rPr>
        <w:rStyle w:val="PageNumber"/>
        <w:rFonts w:ascii="Arial" w:hAnsi="Arial" w:cs="Arial"/>
        <w:i/>
        <w:iCs/>
        <w:sz w:val="20"/>
      </w:rPr>
      <w:instrText xml:space="preserve">PAGE  </w:instrText>
    </w:r>
    <w:r>
      <w:rPr>
        <w:rStyle w:val="PageNumber"/>
        <w:rFonts w:ascii="Arial" w:hAnsi="Arial" w:cs="Arial"/>
        <w:i/>
        <w:iCs/>
        <w:sz w:val="20"/>
      </w:rPr>
      <w:fldChar w:fldCharType="separate"/>
    </w:r>
    <w:r w:rsidR="00214163">
      <w:rPr>
        <w:rStyle w:val="PageNumber"/>
        <w:rFonts w:ascii="Arial" w:hAnsi="Arial" w:cs="Arial"/>
        <w:i/>
        <w:iCs/>
        <w:noProof/>
        <w:sz w:val="20"/>
      </w:rPr>
      <w:t>2</w:t>
    </w:r>
    <w:r>
      <w:rPr>
        <w:rStyle w:val="PageNumber"/>
        <w:rFonts w:ascii="Arial" w:hAnsi="Arial" w:cs="Arial"/>
        <w:i/>
        <w:iCs/>
        <w:sz w:val="20"/>
      </w:rPr>
      <w:fldChar w:fldCharType="end"/>
    </w:r>
  </w:p>
  <w:p w14:paraId="25CCB62A" w14:textId="77777777" w:rsidR="009603E0" w:rsidRDefault="009603E0">
    <w:pPr>
      <w:pStyle w:val="Header"/>
      <w:ind w:right="360"/>
      <w:rPr>
        <w:rFonts w:ascii="Arial" w:hAnsi="Arial" w:cs="Arial"/>
        <w:i/>
        <w:iCs/>
      </w:rPr>
    </w:pPr>
  </w:p>
  <w:p w14:paraId="39752A99" w14:textId="77777777" w:rsidR="009603E0" w:rsidRDefault="009603E0">
    <w:pPr>
      <w:pStyle w:val="Header"/>
      <w:ind w:right="360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328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509CEC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91DAF03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456F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3640AD"/>
    <w:multiLevelType w:val="hybridMultilevel"/>
    <w:tmpl w:val="C4928D96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39C"/>
    <w:multiLevelType w:val="hybridMultilevel"/>
    <w:tmpl w:val="DDB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3D3"/>
    <w:multiLevelType w:val="hybridMultilevel"/>
    <w:tmpl w:val="AE70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5606"/>
    <w:multiLevelType w:val="hybridMultilevel"/>
    <w:tmpl w:val="D52E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3225"/>
    <w:multiLevelType w:val="hybridMultilevel"/>
    <w:tmpl w:val="F65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B4B21"/>
    <w:multiLevelType w:val="hybridMultilevel"/>
    <w:tmpl w:val="F7D656CE"/>
    <w:lvl w:ilvl="0" w:tplc="97C88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578E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31E48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474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2508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2B8E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750C94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1AC095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96A57A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A500B6"/>
    <w:multiLevelType w:val="hybridMultilevel"/>
    <w:tmpl w:val="F95856B4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693"/>
    <w:multiLevelType w:val="hybridMultilevel"/>
    <w:tmpl w:val="1EECC61E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7021B"/>
    <w:multiLevelType w:val="hybridMultilevel"/>
    <w:tmpl w:val="EF4E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C5E4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D614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BC0529"/>
    <w:multiLevelType w:val="hybridMultilevel"/>
    <w:tmpl w:val="4FC0ED32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0C7D"/>
    <w:multiLevelType w:val="hybridMultilevel"/>
    <w:tmpl w:val="A000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F1E0A"/>
    <w:multiLevelType w:val="hybridMultilevel"/>
    <w:tmpl w:val="6C86B534"/>
    <w:lvl w:ilvl="0" w:tplc="3A4CCDFA">
      <w:start w:val="1"/>
      <w:numFmt w:val="bullet"/>
      <w:lvlText w:val=""/>
      <w:lvlJc w:val="left"/>
      <w:pPr>
        <w:tabs>
          <w:tab w:val="num" w:pos="-1447"/>
        </w:tabs>
        <w:ind w:left="-90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2B7F7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DDC79EE"/>
    <w:multiLevelType w:val="hybridMultilevel"/>
    <w:tmpl w:val="E8409EA0"/>
    <w:lvl w:ilvl="0" w:tplc="B77C8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31856"/>
    <w:multiLevelType w:val="hybridMultilevel"/>
    <w:tmpl w:val="1E68F286"/>
    <w:lvl w:ilvl="0" w:tplc="5824D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547E"/>
    <w:multiLevelType w:val="hybridMultilevel"/>
    <w:tmpl w:val="52F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439C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CCC0E05"/>
    <w:multiLevelType w:val="hybridMultilevel"/>
    <w:tmpl w:val="360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A2EDA"/>
    <w:multiLevelType w:val="hybridMultilevel"/>
    <w:tmpl w:val="484CEA64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414C"/>
    <w:multiLevelType w:val="hybridMultilevel"/>
    <w:tmpl w:val="9D567392"/>
    <w:lvl w:ilvl="0" w:tplc="D79CF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C6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945C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41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6C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81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0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3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6E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143EB"/>
    <w:multiLevelType w:val="hybridMultilevel"/>
    <w:tmpl w:val="C2F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2490B"/>
    <w:multiLevelType w:val="hybridMultilevel"/>
    <w:tmpl w:val="2BA4877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4FC50B46"/>
    <w:multiLevelType w:val="hybridMultilevel"/>
    <w:tmpl w:val="1E68F286"/>
    <w:lvl w:ilvl="0" w:tplc="BB5091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44D"/>
    <w:multiLevelType w:val="hybridMultilevel"/>
    <w:tmpl w:val="CECAC806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6803DF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1" w15:restartNumberingAfterBreak="0">
    <w:nsid w:val="574C3439"/>
    <w:multiLevelType w:val="hybridMultilevel"/>
    <w:tmpl w:val="5C4C58C0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63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451035"/>
    <w:multiLevelType w:val="hybridMultilevel"/>
    <w:tmpl w:val="E20A4BDA"/>
    <w:lvl w:ilvl="0" w:tplc="BF9400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4B035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3AC49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6BECA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B902B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3227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1AE27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83648C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650B44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F004034"/>
    <w:multiLevelType w:val="hybridMultilevel"/>
    <w:tmpl w:val="A86A82BE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6683"/>
    <w:multiLevelType w:val="hybridMultilevel"/>
    <w:tmpl w:val="04C2DB26"/>
    <w:lvl w:ilvl="0" w:tplc="DA84B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23A7E2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D5A66"/>
    <w:multiLevelType w:val="hybridMultilevel"/>
    <w:tmpl w:val="9E081796"/>
    <w:lvl w:ilvl="0" w:tplc="5792F8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4A4CC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AC641A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2CC41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213684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26E8FD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146114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5D9A52B4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78CB92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95D58E6"/>
    <w:multiLevelType w:val="hybridMultilevel"/>
    <w:tmpl w:val="1E68F286"/>
    <w:lvl w:ilvl="0" w:tplc="B77C8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341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30E2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8E6298"/>
    <w:multiLevelType w:val="hybridMultilevel"/>
    <w:tmpl w:val="62A4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C223F"/>
    <w:multiLevelType w:val="hybridMultilevel"/>
    <w:tmpl w:val="FFB0B7FC"/>
    <w:lvl w:ilvl="0" w:tplc="DA84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3507D"/>
    <w:multiLevelType w:val="hybridMultilevel"/>
    <w:tmpl w:val="1220D4F2"/>
    <w:lvl w:ilvl="0" w:tplc="E9F4B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A884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C203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5A2A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82B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88D9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BA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C617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DAA8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9D468F"/>
    <w:multiLevelType w:val="hybridMultilevel"/>
    <w:tmpl w:val="1E68F286"/>
    <w:lvl w:ilvl="0" w:tplc="5E2E6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B7C93"/>
    <w:multiLevelType w:val="hybridMultilevel"/>
    <w:tmpl w:val="C4928D96"/>
    <w:lvl w:ilvl="0" w:tplc="5E2E6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F6476"/>
    <w:multiLevelType w:val="hybridMultilevel"/>
    <w:tmpl w:val="AB5EAF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 w15:restartNumberingAfterBreak="0">
    <w:nsid w:val="7CC3142E"/>
    <w:multiLevelType w:val="hybridMultilevel"/>
    <w:tmpl w:val="B13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2"/>
  </w:num>
  <w:num w:numId="4">
    <w:abstractNumId w:val="25"/>
  </w:num>
  <w:num w:numId="5">
    <w:abstractNumId w:val="9"/>
  </w:num>
  <w:num w:numId="6">
    <w:abstractNumId w:val="33"/>
  </w:num>
  <w:num w:numId="7">
    <w:abstractNumId w:val="22"/>
  </w:num>
  <w:num w:numId="8">
    <w:abstractNumId w:val="36"/>
  </w:num>
  <w:num w:numId="9">
    <w:abstractNumId w:val="1"/>
  </w:num>
  <w:num w:numId="10">
    <w:abstractNumId w:val="13"/>
  </w:num>
  <w:num w:numId="11">
    <w:abstractNumId w:val="14"/>
  </w:num>
  <w:num w:numId="12">
    <w:abstractNumId w:val="38"/>
  </w:num>
  <w:num w:numId="13">
    <w:abstractNumId w:val="3"/>
  </w:num>
  <w:num w:numId="14">
    <w:abstractNumId w:val="30"/>
  </w:num>
  <w:num w:numId="15">
    <w:abstractNumId w:val="39"/>
  </w:num>
  <w:num w:numId="16">
    <w:abstractNumId w:val="17"/>
  </w:num>
  <w:num w:numId="17">
    <w:abstractNumId w:val="29"/>
  </w:num>
  <w:num w:numId="18">
    <w:abstractNumId w:val="24"/>
  </w:num>
  <w:num w:numId="19">
    <w:abstractNumId w:val="35"/>
  </w:num>
  <w:num w:numId="20">
    <w:abstractNumId w:val="15"/>
  </w:num>
  <w:num w:numId="21">
    <w:abstractNumId w:val="11"/>
  </w:num>
  <w:num w:numId="22">
    <w:abstractNumId w:val="41"/>
  </w:num>
  <w:num w:numId="23">
    <w:abstractNumId w:val="34"/>
  </w:num>
  <w:num w:numId="24">
    <w:abstractNumId w:val="10"/>
  </w:num>
  <w:num w:numId="25">
    <w:abstractNumId w:val="31"/>
  </w:num>
  <w:num w:numId="26">
    <w:abstractNumId w:val="4"/>
  </w:num>
  <w:num w:numId="27">
    <w:abstractNumId w:val="44"/>
  </w:num>
  <w:num w:numId="28">
    <w:abstractNumId w:val="43"/>
  </w:num>
  <w:num w:numId="29">
    <w:abstractNumId w:val="28"/>
  </w:num>
  <w:num w:numId="30">
    <w:abstractNumId w:val="20"/>
  </w:num>
  <w:num w:numId="31">
    <w:abstractNumId w:val="37"/>
  </w:num>
  <w:num w:numId="32">
    <w:abstractNumId w:val="19"/>
  </w:num>
  <w:num w:numId="33">
    <w:abstractNumId w:val="0"/>
  </w:num>
  <w:num w:numId="34">
    <w:abstractNumId w:val="40"/>
  </w:num>
  <w:num w:numId="35">
    <w:abstractNumId w:val="6"/>
  </w:num>
  <w:num w:numId="36">
    <w:abstractNumId w:val="2"/>
  </w:num>
  <w:num w:numId="37">
    <w:abstractNumId w:val="27"/>
  </w:num>
  <w:num w:numId="38">
    <w:abstractNumId w:val="45"/>
  </w:num>
  <w:num w:numId="39">
    <w:abstractNumId w:val="23"/>
  </w:num>
  <w:num w:numId="40">
    <w:abstractNumId w:val="16"/>
  </w:num>
  <w:num w:numId="41">
    <w:abstractNumId w:val="26"/>
  </w:num>
  <w:num w:numId="42">
    <w:abstractNumId w:val="5"/>
  </w:num>
  <w:num w:numId="43">
    <w:abstractNumId w:val="7"/>
  </w:num>
  <w:num w:numId="44">
    <w:abstractNumId w:val="12"/>
  </w:num>
  <w:num w:numId="45">
    <w:abstractNumId w:val="46"/>
  </w:num>
  <w:num w:numId="46">
    <w:abstractNumId w:val="2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6"/>
    <w:rsid w:val="000111D0"/>
    <w:rsid w:val="00012A12"/>
    <w:rsid w:val="0002041D"/>
    <w:rsid w:val="00030D87"/>
    <w:rsid w:val="00030EBF"/>
    <w:rsid w:val="00042998"/>
    <w:rsid w:val="000A1264"/>
    <w:rsid w:val="000B135A"/>
    <w:rsid w:val="000B622F"/>
    <w:rsid w:val="000C15BB"/>
    <w:rsid w:val="000D47B1"/>
    <w:rsid w:val="000D699C"/>
    <w:rsid w:val="000E1BC0"/>
    <w:rsid w:val="001055FF"/>
    <w:rsid w:val="00112345"/>
    <w:rsid w:val="001148BD"/>
    <w:rsid w:val="001200A0"/>
    <w:rsid w:val="00126278"/>
    <w:rsid w:val="00142706"/>
    <w:rsid w:val="00142877"/>
    <w:rsid w:val="0014796F"/>
    <w:rsid w:val="00185783"/>
    <w:rsid w:val="00193F0C"/>
    <w:rsid w:val="001B5A16"/>
    <w:rsid w:val="001D35D6"/>
    <w:rsid w:val="001D39BC"/>
    <w:rsid w:val="001E1766"/>
    <w:rsid w:val="001E3A44"/>
    <w:rsid w:val="002016E8"/>
    <w:rsid w:val="00210118"/>
    <w:rsid w:val="00212E1A"/>
    <w:rsid w:val="00213463"/>
    <w:rsid w:val="00214163"/>
    <w:rsid w:val="00221751"/>
    <w:rsid w:val="00225A5B"/>
    <w:rsid w:val="002304DF"/>
    <w:rsid w:val="00241226"/>
    <w:rsid w:val="00243D7E"/>
    <w:rsid w:val="00243EBC"/>
    <w:rsid w:val="00264416"/>
    <w:rsid w:val="002763B2"/>
    <w:rsid w:val="002779D1"/>
    <w:rsid w:val="0029191A"/>
    <w:rsid w:val="00295126"/>
    <w:rsid w:val="002977C9"/>
    <w:rsid w:val="002B381D"/>
    <w:rsid w:val="002B38F0"/>
    <w:rsid w:val="002C2A70"/>
    <w:rsid w:val="002E1E41"/>
    <w:rsid w:val="002F2788"/>
    <w:rsid w:val="002F7936"/>
    <w:rsid w:val="00322BA7"/>
    <w:rsid w:val="00330F46"/>
    <w:rsid w:val="00335CB9"/>
    <w:rsid w:val="00351C67"/>
    <w:rsid w:val="0038012E"/>
    <w:rsid w:val="0038737C"/>
    <w:rsid w:val="00390439"/>
    <w:rsid w:val="0039672B"/>
    <w:rsid w:val="003B7F7D"/>
    <w:rsid w:val="003D3839"/>
    <w:rsid w:val="003D62A8"/>
    <w:rsid w:val="003F4945"/>
    <w:rsid w:val="00420A30"/>
    <w:rsid w:val="00443CAF"/>
    <w:rsid w:val="00462453"/>
    <w:rsid w:val="00482DA3"/>
    <w:rsid w:val="004A386B"/>
    <w:rsid w:val="004D3A1E"/>
    <w:rsid w:val="004D3F3B"/>
    <w:rsid w:val="004D4C53"/>
    <w:rsid w:val="004E6134"/>
    <w:rsid w:val="004F143F"/>
    <w:rsid w:val="00523D26"/>
    <w:rsid w:val="005317BF"/>
    <w:rsid w:val="00535074"/>
    <w:rsid w:val="005405C8"/>
    <w:rsid w:val="0054669E"/>
    <w:rsid w:val="00546A18"/>
    <w:rsid w:val="00553B22"/>
    <w:rsid w:val="00555C54"/>
    <w:rsid w:val="005570BE"/>
    <w:rsid w:val="00557A0A"/>
    <w:rsid w:val="00585FD7"/>
    <w:rsid w:val="005B4842"/>
    <w:rsid w:val="005B5400"/>
    <w:rsid w:val="005B72CA"/>
    <w:rsid w:val="005C57B7"/>
    <w:rsid w:val="005E4713"/>
    <w:rsid w:val="005F07C1"/>
    <w:rsid w:val="005F1B13"/>
    <w:rsid w:val="00611704"/>
    <w:rsid w:val="00665843"/>
    <w:rsid w:val="00680FF7"/>
    <w:rsid w:val="00685AE0"/>
    <w:rsid w:val="00691B18"/>
    <w:rsid w:val="006A7610"/>
    <w:rsid w:val="006B0A70"/>
    <w:rsid w:val="006C59F8"/>
    <w:rsid w:val="006D2F0C"/>
    <w:rsid w:val="006D3A7B"/>
    <w:rsid w:val="006E2E8A"/>
    <w:rsid w:val="00700F5F"/>
    <w:rsid w:val="0071566E"/>
    <w:rsid w:val="00731998"/>
    <w:rsid w:val="00777A83"/>
    <w:rsid w:val="00782D4C"/>
    <w:rsid w:val="00786F40"/>
    <w:rsid w:val="0079014A"/>
    <w:rsid w:val="007B1679"/>
    <w:rsid w:val="007F5232"/>
    <w:rsid w:val="00800474"/>
    <w:rsid w:val="008149E1"/>
    <w:rsid w:val="00817B59"/>
    <w:rsid w:val="00831DD6"/>
    <w:rsid w:val="008534C5"/>
    <w:rsid w:val="00872472"/>
    <w:rsid w:val="00882A11"/>
    <w:rsid w:val="00887DFE"/>
    <w:rsid w:val="008C26AF"/>
    <w:rsid w:val="008D6288"/>
    <w:rsid w:val="008E4BC4"/>
    <w:rsid w:val="008F09FC"/>
    <w:rsid w:val="008F266E"/>
    <w:rsid w:val="008F6442"/>
    <w:rsid w:val="008F7213"/>
    <w:rsid w:val="009117B7"/>
    <w:rsid w:val="009122BC"/>
    <w:rsid w:val="009174AD"/>
    <w:rsid w:val="00917BF4"/>
    <w:rsid w:val="00921085"/>
    <w:rsid w:val="009228B7"/>
    <w:rsid w:val="0092597A"/>
    <w:rsid w:val="00950B06"/>
    <w:rsid w:val="009603E0"/>
    <w:rsid w:val="00965E32"/>
    <w:rsid w:val="0097413B"/>
    <w:rsid w:val="0099747C"/>
    <w:rsid w:val="00997D04"/>
    <w:rsid w:val="009A2AF5"/>
    <w:rsid w:val="009B0D77"/>
    <w:rsid w:val="009C7C3E"/>
    <w:rsid w:val="009F234D"/>
    <w:rsid w:val="00A5314E"/>
    <w:rsid w:val="00A61A2E"/>
    <w:rsid w:val="00A63740"/>
    <w:rsid w:val="00AB1D1B"/>
    <w:rsid w:val="00AB2EA3"/>
    <w:rsid w:val="00AB35A6"/>
    <w:rsid w:val="00AB4BF1"/>
    <w:rsid w:val="00AB51E5"/>
    <w:rsid w:val="00AC6C55"/>
    <w:rsid w:val="00AD5115"/>
    <w:rsid w:val="00AE146E"/>
    <w:rsid w:val="00AE5D9F"/>
    <w:rsid w:val="00AF3472"/>
    <w:rsid w:val="00B169AF"/>
    <w:rsid w:val="00B20134"/>
    <w:rsid w:val="00B2722E"/>
    <w:rsid w:val="00B30C93"/>
    <w:rsid w:val="00B34FC6"/>
    <w:rsid w:val="00B355F6"/>
    <w:rsid w:val="00B47973"/>
    <w:rsid w:val="00B705C9"/>
    <w:rsid w:val="00B81E0E"/>
    <w:rsid w:val="00B8244F"/>
    <w:rsid w:val="00B82B96"/>
    <w:rsid w:val="00B9752B"/>
    <w:rsid w:val="00BC1791"/>
    <w:rsid w:val="00BC7557"/>
    <w:rsid w:val="00BF1DE2"/>
    <w:rsid w:val="00C32DC8"/>
    <w:rsid w:val="00C52D20"/>
    <w:rsid w:val="00C544AD"/>
    <w:rsid w:val="00C61A08"/>
    <w:rsid w:val="00C93B98"/>
    <w:rsid w:val="00CA10A1"/>
    <w:rsid w:val="00CA2C13"/>
    <w:rsid w:val="00CA7732"/>
    <w:rsid w:val="00CE74EB"/>
    <w:rsid w:val="00D02401"/>
    <w:rsid w:val="00D056F5"/>
    <w:rsid w:val="00D31ADC"/>
    <w:rsid w:val="00D601DA"/>
    <w:rsid w:val="00D90F09"/>
    <w:rsid w:val="00DB0ADF"/>
    <w:rsid w:val="00DB2265"/>
    <w:rsid w:val="00DC7634"/>
    <w:rsid w:val="00DF380B"/>
    <w:rsid w:val="00E02601"/>
    <w:rsid w:val="00E1667D"/>
    <w:rsid w:val="00E211E8"/>
    <w:rsid w:val="00E525C1"/>
    <w:rsid w:val="00E623CF"/>
    <w:rsid w:val="00EA18AA"/>
    <w:rsid w:val="00EC525E"/>
    <w:rsid w:val="00EE3874"/>
    <w:rsid w:val="00EF30CB"/>
    <w:rsid w:val="00EF4D18"/>
    <w:rsid w:val="00EF50F7"/>
    <w:rsid w:val="00EF764E"/>
    <w:rsid w:val="00F12186"/>
    <w:rsid w:val="00F4500F"/>
    <w:rsid w:val="00F618F5"/>
    <w:rsid w:val="00FB7ACC"/>
    <w:rsid w:val="00FF297E"/>
    <w:rsid w:val="00FF60B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C0B73"/>
  <w14:defaultImageDpi w14:val="300"/>
  <w15:docId w15:val="{4716E993-153A-4A6E-AF39-7DBDE68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ind w:left="1800" w:hanging="1800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exact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ind w:left="1800" w:hanging="180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ind w:left="360" w:firstLine="360"/>
      <w:outlineLvl w:val="5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00" w:lineRule="exact"/>
      <w:ind w:left="2160" w:right="-126" w:hanging="360"/>
      <w:jc w:val="both"/>
    </w:pPr>
    <w:rPr>
      <w:rFonts w:ascii="CG Times (W1)" w:hAnsi="CG Times (W1)"/>
    </w:rPr>
  </w:style>
  <w:style w:type="paragraph" w:styleId="BodyTextIndent">
    <w:name w:val="Body Text Indent"/>
    <w:basedOn w:val="Normal"/>
    <w:pPr>
      <w:spacing w:line="300" w:lineRule="exact"/>
      <w:ind w:left="2160" w:hanging="360"/>
    </w:pPr>
    <w:rPr>
      <w:rFonts w:ascii="CG Times (W1)" w:hAnsi="CG Times (W1)"/>
    </w:rPr>
  </w:style>
  <w:style w:type="paragraph" w:styleId="BodyTextIndent2">
    <w:name w:val="Body Text Indent 2"/>
    <w:basedOn w:val="Normal"/>
    <w:pPr>
      <w:spacing w:line="300" w:lineRule="exact"/>
      <w:ind w:left="2160" w:hanging="360"/>
      <w:jc w:val="both"/>
    </w:pPr>
    <w:rPr>
      <w:rFonts w:ascii="CG Times (W1)" w:hAnsi="CG Times (W1)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autoRedefine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800" w:hanging="1800"/>
    </w:pPr>
    <w:rPr>
      <w:rFonts w:ascii="Arial" w:hAnsi="Arial" w:cs="Arial"/>
      <w:sz w:val="20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ll">
    <w:name w:val="null"/>
    <w:basedOn w:val="Normal"/>
    <w:rsid w:val="005B4842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779D1"/>
    <w:pPr>
      <w:ind w:left="720"/>
      <w:contextualSpacing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fordbrian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91BB4-AD3C-4C4E-8B67-01954E23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ALEXANDRA B. COBEY</vt:lpstr>
    </vt:vector>
  </TitlesOfParts>
  <Company>Delimex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ALEXANDRA B. COBEY</dc:title>
  <dc:subject/>
  <dc:creator>Alexandra Ford</dc:creator>
  <cp:keywords/>
  <dc:description/>
  <cp:lastModifiedBy>Brian Ford</cp:lastModifiedBy>
  <cp:revision>5</cp:revision>
  <cp:lastPrinted>2014-09-02T13:31:00Z</cp:lastPrinted>
  <dcterms:created xsi:type="dcterms:W3CDTF">2019-01-01T16:04:00Z</dcterms:created>
  <dcterms:modified xsi:type="dcterms:W3CDTF">2019-02-12T11:05:00Z</dcterms:modified>
</cp:coreProperties>
</file>