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2893" w14:textId="77777777" w:rsidR="00C928D9" w:rsidRDefault="006D0547">
      <w:pPr>
        <w:pStyle w:val="Title"/>
      </w:pPr>
      <w:bookmarkStart w:id="0" w:name="_GoBack"/>
      <w:bookmarkEnd w:id="0"/>
      <w:r>
        <w:t>Chase C. Kushak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01"/>
        <w:gridCol w:w="5469"/>
      </w:tblGrid>
      <w:tr w:rsidR="00C928D9" w14:paraId="4F6D90DD" w14:textId="7777777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F6A94D9" w14:textId="5F058A27" w:rsidR="00C928D9" w:rsidRDefault="006205C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1577 Briarcliff Dr. SE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14:paraId="66DD3600" w14:textId="77777777" w:rsidR="00C928D9" w:rsidRDefault="006D054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248-670-1416</w:t>
            </w:r>
          </w:p>
        </w:tc>
      </w:tr>
      <w:tr w:rsidR="00C928D9" w14:paraId="10B62E87" w14:textId="7777777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395B5995" w14:textId="1B738F86" w:rsidR="00C928D9" w:rsidRDefault="006205C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Grand Rapids</w:t>
            </w:r>
            <w:r w:rsidR="006D0547">
              <w:rPr>
                <w:rFonts w:ascii="Arial" w:hAnsi="Arial"/>
                <w:sz w:val="24"/>
              </w:rPr>
              <w:t>, MI 4</w:t>
            </w:r>
            <w:r>
              <w:rPr>
                <w:rFonts w:ascii="Arial" w:hAnsi="Arial"/>
                <w:sz w:val="24"/>
              </w:rPr>
              <w:t>9546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14:paraId="0088872B" w14:textId="77777777" w:rsidR="00C928D9" w:rsidRDefault="004D3CB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ckushak@gmail.com</w:t>
            </w:r>
          </w:p>
        </w:tc>
      </w:tr>
    </w:tbl>
    <w:p w14:paraId="3823A379" w14:textId="5120B237" w:rsidR="00C928D9" w:rsidRDefault="006205C4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554340" wp14:editId="2C443E8F">
                <wp:simplePos x="0" y="0"/>
                <wp:positionH relativeFrom="column">
                  <wp:posOffset>-29210</wp:posOffset>
                </wp:positionH>
                <wp:positionV relativeFrom="paragraph">
                  <wp:posOffset>77470</wp:posOffset>
                </wp:positionV>
                <wp:extent cx="6477000" cy="0"/>
                <wp:effectExtent l="13335" t="12065" r="1524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6BC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6.1pt" to="50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kQ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E0n83SFESjgy8hxZBorPOfuO5QMEosgXMEJqet84EIKYaQcI/SGyFl&#10;FFsq1APbRfqUxgynpWDBG+KcPewradGJhHmJXywLPI9hVh8Vi2gtJ2x9sz0R8mrD7VIFPKgF+Nys&#10;60D8WKSL9Xw9z0f5ZLoe5Wldjz5uqnw03WSzp/pDXVV19jNQy/KiFYxxFdgNw5nlfyf+7Zlcx+o+&#10;nvc+JG/RY8OA7PCPpKOYQb/rJOw1u+zsIDLMYwy+vZ0w8I97sB9f+OoXAAAA//8DAFBLAwQUAAYA&#10;CAAAACEAuGdiBdwAAAAJAQAADwAAAGRycy9kb3ducmV2LnhtbEyPQU+DQBCF7yb+h82YeGuXEtpQ&#10;ytJoEy+9iY163LIjENlZwm4p/Hun8aDHee/lm/fy/WQ7MeLgW0cKVssIBFLlTEu1gtPbyyIF4YMm&#10;oztHqGBGD/vi/i7XmXFXesWxDLVgCPlMK2hC6DMpfdWg1X7peiT2vtxgdeBzqKUZ9JXhtpNxFG2k&#10;1S3xh0b3eGiw+i4vlinrj/T5qNPTPHfl5zY5vB9Hsko9PkxPOxABp/AXhlt9rg4Fdzq7CxkvOgWL&#10;ZMNJ1uMYxM2PVusExPlXkUUu/y8ofgAAAP//AwBQSwECLQAUAAYACAAAACEAtoM4kv4AAADhAQAA&#10;EwAAAAAAAAAAAAAAAAAAAAAAW0NvbnRlbnRfVHlwZXNdLnhtbFBLAQItABQABgAIAAAAIQA4/SH/&#10;1gAAAJQBAAALAAAAAAAAAAAAAAAAAC8BAABfcmVscy8ucmVsc1BLAQItABQABgAIAAAAIQAIQWkQ&#10;EgIAACkEAAAOAAAAAAAAAAAAAAAAAC4CAABkcnMvZTJvRG9jLnhtbFBLAQItABQABgAIAAAAIQC4&#10;Z2IF3AAAAAkBAAAPAAAAAAAAAAAAAAAAAGwEAABkcnMvZG93bnJldi54bWxQSwUGAAAAAAQABADz&#10;AAAAdQUAAAAA&#10;" o:allowincell="f" strokeweight="1.5pt"/>
            </w:pict>
          </mc:Fallback>
        </mc:AlternateContent>
      </w:r>
      <w:r w:rsidR="006D0547">
        <w:rPr>
          <w:rFonts w:ascii="Arial" w:hAnsi="Arial"/>
        </w:rPr>
        <w:tab/>
      </w:r>
      <w:r w:rsidR="006D0547">
        <w:rPr>
          <w:rFonts w:ascii="Arial" w:hAnsi="Arial"/>
        </w:rPr>
        <w:tab/>
      </w:r>
    </w:p>
    <w:p w14:paraId="4A43214D" w14:textId="77777777" w:rsidR="00C928D9" w:rsidRPr="008B4FEC" w:rsidRDefault="006D0547">
      <w:pPr>
        <w:rPr>
          <w:rFonts w:ascii="Arial" w:hAnsi="Arial"/>
          <w:b/>
        </w:rPr>
      </w:pPr>
      <w:r w:rsidRPr="008B4FEC">
        <w:rPr>
          <w:rFonts w:ascii="Arial" w:hAnsi="Arial"/>
          <w:b/>
        </w:rPr>
        <w:t>Professional Profile:</w:t>
      </w:r>
    </w:p>
    <w:p w14:paraId="0C615BF2" w14:textId="77777777" w:rsidR="006A347B" w:rsidRPr="008B4FEC" w:rsidRDefault="006A347B">
      <w:pPr>
        <w:rPr>
          <w:rFonts w:ascii="Arial" w:hAnsi="Arial"/>
          <w:b/>
        </w:rPr>
      </w:pPr>
    </w:p>
    <w:p w14:paraId="0E1105A5" w14:textId="53CED40B" w:rsidR="004A476E" w:rsidRPr="008B4FEC" w:rsidRDefault="007747F3">
      <w:pPr>
        <w:ind w:left="288"/>
        <w:rPr>
          <w:rFonts w:ascii="Arial" w:hAnsi="Arial"/>
        </w:rPr>
      </w:pPr>
      <w:r w:rsidRPr="007747F3">
        <w:rPr>
          <w:rFonts w:ascii="Arial" w:hAnsi="Arial"/>
        </w:rPr>
        <w:t xml:space="preserve">A </w:t>
      </w:r>
      <w:r w:rsidR="00C860DF">
        <w:rPr>
          <w:rFonts w:ascii="Arial" w:hAnsi="Arial"/>
        </w:rPr>
        <w:t>dedicated</w:t>
      </w:r>
      <w:r w:rsidRPr="007747F3">
        <w:rPr>
          <w:rFonts w:ascii="Arial" w:hAnsi="Arial"/>
        </w:rPr>
        <w:t xml:space="preserve"> improver of business operations </w:t>
      </w:r>
      <w:r w:rsidR="00152238">
        <w:rPr>
          <w:rFonts w:ascii="Arial" w:hAnsi="Arial"/>
        </w:rPr>
        <w:t xml:space="preserve">and leader of </w:t>
      </w:r>
      <w:proofErr w:type="gramStart"/>
      <w:r w:rsidR="00152238">
        <w:rPr>
          <w:rFonts w:ascii="Arial" w:hAnsi="Arial"/>
        </w:rPr>
        <w:t>fast growing</w:t>
      </w:r>
      <w:proofErr w:type="gramEnd"/>
      <w:r w:rsidR="00152238">
        <w:rPr>
          <w:rFonts w:ascii="Arial" w:hAnsi="Arial"/>
        </w:rPr>
        <w:t xml:space="preserve"> organizations</w:t>
      </w:r>
      <w:r w:rsidRPr="007747F3">
        <w:rPr>
          <w:rFonts w:ascii="Arial" w:hAnsi="Arial"/>
        </w:rPr>
        <w:t xml:space="preserve">.  </w:t>
      </w:r>
      <w:r>
        <w:rPr>
          <w:rFonts w:ascii="Arial" w:hAnsi="Arial"/>
        </w:rPr>
        <w:t>A</w:t>
      </w:r>
      <w:r w:rsidR="006D0547" w:rsidRPr="008B4FEC">
        <w:rPr>
          <w:rFonts w:ascii="Arial" w:hAnsi="Arial"/>
        </w:rPr>
        <w:t xml:space="preserve"> successful track</w:t>
      </w:r>
      <w:r w:rsidR="00870F76">
        <w:rPr>
          <w:rFonts w:ascii="Arial" w:hAnsi="Arial"/>
        </w:rPr>
        <w:t xml:space="preserve"> record leading growth across industries through</w:t>
      </w:r>
      <w:r w:rsidR="006D0547" w:rsidRPr="008B4FEC">
        <w:rPr>
          <w:rFonts w:ascii="Arial" w:hAnsi="Arial"/>
        </w:rPr>
        <w:t xml:space="preserve"> </w:t>
      </w:r>
      <w:r w:rsidR="00076C62">
        <w:rPr>
          <w:rFonts w:ascii="Arial" w:hAnsi="Arial"/>
        </w:rPr>
        <w:t>strategic direction, team building,</w:t>
      </w:r>
      <w:r w:rsidR="00F95ECA">
        <w:rPr>
          <w:rFonts w:ascii="Arial" w:hAnsi="Arial"/>
        </w:rPr>
        <w:t xml:space="preserve"> </w:t>
      </w:r>
      <w:r w:rsidR="00B26901">
        <w:rPr>
          <w:rFonts w:ascii="Arial" w:hAnsi="Arial"/>
        </w:rPr>
        <w:t xml:space="preserve">revenue generation, cost containment, </w:t>
      </w:r>
      <w:r w:rsidR="00F95ECA">
        <w:rPr>
          <w:rFonts w:ascii="Arial" w:hAnsi="Arial"/>
        </w:rPr>
        <w:t xml:space="preserve">and </w:t>
      </w:r>
      <w:r w:rsidR="00F61A47">
        <w:rPr>
          <w:rFonts w:ascii="Arial" w:hAnsi="Arial"/>
        </w:rPr>
        <w:t>process</w:t>
      </w:r>
      <w:r w:rsidR="006205C4">
        <w:rPr>
          <w:rFonts w:ascii="Arial" w:hAnsi="Arial"/>
        </w:rPr>
        <w:t xml:space="preserve"> </w:t>
      </w:r>
      <w:r w:rsidR="00382ACD">
        <w:rPr>
          <w:rFonts w:ascii="Arial" w:hAnsi="Arial"/>
        </w:rPr>
        <w:t>improvement</w:t>
      </w:r>
      <w:r w:rsidR="006205C4">
        <w:rPr>
          <w:rFonts w:ascii="Arial" w:hAnsi="Arial"/>
        </w:rPr>
        <w:t>.</w:t>
      </w:r>
      <w:r w:rsidR="006D0547" w:rsidRPr="008B4FEC">
        <w:rPr>
          <w:rFonts w:ascii="Arial" w:hAnsi="Arial"/>
        </w:rPr>
        <w:t xml:space="preserve">  </w:t>
      </w:r>
      <w:r w:rsidR="00CB517B">
        <w:rPr>
          <w:rFonts w:ascii="Arial" w:hAnsi="Arial"/>
        </w:rPr>
        <w:t xml:space="preserve">An acute problem solver who thrives in </w:t>
      </w:r>
      <w:r w:rsidR="00C10A64">
        <w:rPr>
          <w:rFonts w:ascii="Arial" w:hAnsi="Arial"/>
        </w:rPr>
        <w:t>great cultures</w:t>
      </w:r>
      <w:r w:rsidR="00076C62">
        <w:rPr>
          <w:rFonts w:ascii="Arial" w:hAnsi="Arial"/>
        </w:rPr>
        <w:t xml:space="preserve"> by </w:t>
      </w:r>
      <w:r w:rsidR="00CB517B">
        <w:rPr>
          <w:rFonts w:ascii="Arial" w:hAnsi="Arial"/>
        </w:rPr>
        <w:t>leading people to</w:t>
      </w:r>
      <w:r w:rsidR="00AC7E5E">
        <w:rPr>
          <w:rFonts w:ascii="Arial" w:hAnsi="Arial"/>
        </w:rPr>
        <w:t xml:space="preserve"> embrace change,</w:t>
      </w:r>
      <w:r w:rsidR="00CB517B">
        <w:rPr>
          <w:rFonts w:ascii="Arial" w:hAnsi="Arial"/>
        </w:rPr>
        <w:t xml:space="preserve"> </w:t>
      </w:r>
      <w:r w:rsidR="00CE1763">
        <w:rPr>
          <w:rFonts w:ascii="Arial" w:hAnsi="Arial"/>
        </w:rPr>
        <w:t>improve operations</w:t>
      </w:r>
      <w:r w:rsidR="00AC7E5E">
        <w:rPr>
          <w:rFonts w:ascii="Arial" w:hAnsi="Arial"/>
        </w:rPr>
        <w:t>,</w:t>
      </w:r>
      <w:r w:rsidR="00CB517B">
        <w:rPr>
          <w:rFonts w:ascii="Arial" w:hAnsi="Arial"/>
        </w:rPr>
        <w:t xml:space="preserve"> and exceed goals. </w:t>
      </w:r>
      <w:r w:rsidR="006D0547" w:rsidRPr="008B4FEC">
        <w:rPr>
          <w:rFonts w:ascii="Arial" w:hAnsi="Arial"/>
        </w:rPr>
        <w:t>Deep skill set in</w:t>
      </w:r>
      <w:r w:rsidR="004A476E" w:rsidRPr="008B4FEC">
        <w:rPr>
          <w:rFonts w:ascii="Arial" w:hAnsi="Arial"/>
        </w:rPr>
        <w:t>:</w:t>
      </w:r>
    </w:p>
    <w:p w14:paraId="3E123D4B" w14:textId="77777777" w:rsidR="006A347B" w:rsidRPr="008B4FEC" w:rsidRDefault="006A347B">
      <w:pPr>
        <w:ind w:left="288"/>
        <w:rPr>
          <w:rFonts w:ascii="Arial" w:hAnsi="Arial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772"/>
        <w:gridCol w:w="3420"/>
        <w:gridCol w:w="3683"/>
      </w:tblGrid>
      <w:tr w:rsidR="006A347B" w:rsidRPr="008B4FEC" w14:paraId="4BC9B285" w14:textId="77777777" w:rsidTr="006015F5">
        <w:trPr>
          <w:trHeight w:val="207"/>
        </w:trPr>
        <w:tc>
          <w:tcPr>
            <w:tcW w:w="2772" w:type="dxa"/>
            <w:shd w:val="clear" w:color="auto" w:fill="auto"/>
          </w:tcPr>
          <w:p w14:paraId="5CC6427B" w14:textId="073EE0D3" w:rsidR="006A347B" w:rsidRPr="008B4FEC" w:rsidRDefault="00F41575" w:rsidP="007637A3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Sales</w:t>
            </w:r>
          </w:p>
        </w:tc>
        <w:tc>
          <w:tcPr>
            <w:tcW w:w="3420" w:type="dxa"/>
            <w:shd w:val="clear" w:color="auto" w:fill="auto"/>
          </w:tcPr>
          <w:p w14:paraId="3CF15987" w14:textId="4C71EFC4" w:rsidR="006A347B" w:rsidRPr="008B4FEC" w:rsidRDefault="006205C4" w:rsidP="009344C4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Strategy</w:t>
            </w:r>
          </w:p>
        </w:tc>
        <w:tc>
          <w:tcPr>
            <w:tcW w:w="3683" w:type="dxa"/>
            <w:shd w:val="clear" w:color="auto" w:fill="auto"/>
          </w:tcPr>
          <w:p w14:paraId="120458A7" w14:textId="77777777" w:rsidR="006A347B" w:rsidRPr="008B4FEC" w:rsidRDefault="0081779D" w:rsidP="003519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Supply Chain</w:t>
            </w:r>
          </w:p>
        </w:tc>
      </w:tr>
      <w:tr w:rsidR="006A347B" w:rsidRPr="008B4FEC" w14:paraId="16EFD6C1" w14:textId="77777777" w:rsidTr="006015F5">
        <w:tc>
          <w:tcPr>
            <w:tcW w:w="2772" w:type="dxa"/>
            <w:shd w:val="clear" w:color="auto" w:fill="auto"/>
          </w:tcPr>
          <w:p w14:paraId="13D26678" w14:textId="370D7D79" w:rsidR="006A347B" w:rsidRPr="008B4FEC" w:rsidRDefault="006205C4" w:rsidP="003A0DF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Marketing</w:t>
            </w:r>
          </w:p>
        </w:tc>
        <w:tc>
          <w:tcPr>
            <w:tcW w:w="3420" w:type="dxa"/>
            <w:shd w:val="clear" w:color="auto" w:fill="auto"/>
          </w:tcPr>
          <w:p w14:paraId="09B1CE62" w14:textId="77777777" w:rsidR="006A347B" w:rsidRPr="008B4FEC" w:rsidRDefault="006A347B" w:rsidP="0035195D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8B4FEC">
              <w:rPr>
                <w:rFonts w:ascii="Arial" w:hAnsi="Arial"/>
              </w:rPr>
              <w:t>People Development</w:t>
            </w:r>
          </w:p>
        </w:tc>
        <w:tc>
          <w:tcPr>
            <w:tcW w:w="3683" w:type="dxa"/>
            <w:shd w:val="clear" w:color="auto" w:fill="auto"/>
          </w:tcPr>
          <w:p w14:paraId="05472F57" w14:textId="4086F9B5" w:rsidR="006A347B" w:rsidRPr="008B4FEC" w:rsidRDefault="008D666D" w:rsidP="006F5FFC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Org and Process Development</w:t>
            </w:r>
          </w:p>
        </w:tc>
      </w:tr>
      <w:tr w:rsidR="006A347B" w:rsidRPr="008B4FEC" w14:paraId="29E082AF" w14:textId="77777777" w:rsidTr="006015F5">
        <w:tc>
          <w:tcPr>
            <w:tcW w:w="2772" w:type="dxa"/>
            <w:shd w:val="clear" w:color="auto" w:fill="auto"/>
          </w:tcPr>
          <w:p w14:paraId="3F99769B" w14:textId="2F15F3CA" w:rsidR="006205C4" w:rsidRDefault="00F41575" w:rsidP="006205C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Operations</w:t>
            </w:r>
          </w:p>
          <w:p w14:paraId="0A0E5BCB" w14:textId="1981D358" w:rsidR="006205C4" w:rsidRPr="008D666D" w:rsidRDefault="006205C4" w:rsidP="008D666D">
            <w:pPr>
              <w:ind w:left="360"/>
              <w:rPr>
                <w:rFonts w:ascii="Arial" w:hAnsi="Arial"/>
              </w:rPr>
            </w:pPr>
          </w:p>
        </w:tc>
        <w:tc>
          <w:tcPr>
            <w:tcW w:w="3420" w:type="dxa"/>
            <w:shd w:val="clear" w:color="auto" w:fill="auto"/>
          </w:tcPr>
          <w:p w14:paraId="3C663391" w14:textId="77777777" w:rsidR="006205C4" w:rsidRDefault="006205C4" w:rsidP="00FB78D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Lean/Process Improvement</w:t>
            </w:r>
            <w:r w:rsidRPr="008B4FEC">
              <w:rPr>
                <w:rFonts w:ascii="Arial" w:hAnsi="Arial"/>
              </w:rPr>
              <w:t xml:space="preserve"> </w:t>
            </w:r>
          </w:p>
          <w:p w14:paraId="63E43EA1" w14:textId="6DA38472" w:rsidR="006205C4" w:rsidRPr="008B4FEC" w:rsidRDefault="006205C4" w:rsidP="008D666D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3683" w:type="dxa"/>
            <w:shd w:val="clear" w:color="auto" w:fill="auto"/>
          </w:tcPr>
          <w:p w14:paraId="056B4867" w14:textId="77777777" w:rsidR="006A347B" w:rsidRDefault="00C36CA6" w:rsidP="00C36CA6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Change Leadership</w:t>
            </w:r>
          </w:p>
          <w:p w14:paraId="4643960E" w14:textId="15266169" w:rsidR="006205C4" w:rsidRPr="008B4FEC" w:rsidRDefault="006205C4" w:rsidP="008D666D">
            <w:pPr>
              <w:pStyle w:val="ListParagraph"/>
              <w:rPr>
                <w:rFonts w:ascii="Arial" w:hAnsi="Arial"/>
              </w:rPr>
            </w:pPr>
          </w:p>
        </w:tc>
      </w:tr>
      <w:tr w:rsidR="006A347B" w:rsidRPr="008B4FEC" w14:paraId="0D073DA4" w14:textId="77777777" w:rsidTr="006015F5">
        <w:trPr>
          <w:trHeight w:val="80"/>
        </w:trPr>
        <w:tc>
          <w:tcPr>
            <w:tcW w:w="2772" w:type="dxa"/>
            <w:shd w:val="clear" w:color="auto" w:fill="auto"/>
          </w:tcPr>
          <w:p w14:paraId="2502471F" w14:textId="77777777" w:rsidR="006A347B" w:rsidRPr="008B4FEC" w:rsidRDefault="006A347B" w:rsidP="0003050F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420" w:type="dxa"/>
            <w:shd w:val="clear" w:color="auto" w:fill="auto"/>
          </w:tcPr>
          <w:p w14:paraId="636F380B" w14:textId="77777777" w:rsidR="006A347B" w:rsidRPr="008B4FEC" w:rsidRDefault="006A347B" w:rsidP="0003050F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3683" w:type="dxa"/>
            <w:shd w:val="clear" w:color="auto" w:fill="auto"/>
          </w:tcPr>
          <w:p w14:paraId="3CC5D849" w14:textId="77777777" w:rsidR="006A347B" w:rsidRPr="008B4FEC" w:rsidRDefault="006A347B" w:rsidP="0003050F">
            <w:pPr>
              <w:pStyle w:val="ListParagraph"/>
              <w:rPr>
                <w:rFonts w:ascii="Arial" w:hAnsi="Arial"/>
              </w:rPr>
            </w:pPr>
          </w:p>
        </w:tc>
      </w:tr>
    </w:tbl>
    <w:p w14:paraId="69D47D3D" w14:textId="2EF90D9B" w:rsidR="00C928D9" w:rsidRDefault="0003050F" w:rsidP="00C10A64">
      <w:pPr>
        <w:rPr>
          <w:rFonts w:ascii="Arial" w:hAnsi="Arial"/>
          <w:b/>
        </w:rPr>
      </w:pPr>
      <w:r w:rsidRPr="008B4FEC">
        <w:rPr>
          <w:rFonts w:ascii="Arial" w:hAnsi="Arial"/>
          <w:b/>
        </w:rPr>
        <w:t>P</w:t>
      </w:r>
      <w:r w:rsidR="006D0547" w:rsidRPr="008B4FEC">
        <w:rPr>
          <w:rFonts w:ascii="Arial" w:hAnsi="Arial"/>
          <w:b/>
        </w:rPr>
        <w:t>rofessional</w:t>
      </w:r>
      <w:r w:rsidR="006D0547" w:rsidRPr="008B4FEC">
        <w:rPr>
          <w:rFonts w:ascii="Arial" w:hAnsi="Arial"/>
        </w:rPr>
        <w:t xml:space="preserve"> </w:t>
      </w:r>
      <w:r w:rsidR="006D0547" w:rsidRPr="008B4FEC">
        <w:rPr>
          <w:rFonts w:ascii="Arial" w:hAnsi="Arial"/>
          <w:b/>
        </w:rPr>
        <w:t>History:</w:t>
      </w:r>
      <w:r w:rsidR="006D0547" w:rsidRPr="008B4FEC">
        <w:rPr>
          <w:rFonts w:ascii="Arial" w:hAnsi="Arial"/>
          <w:b/>
        </w:rPr>
        <w:tab/>
      </w:r>
      <w:r w:rsidR="006D0547" w:rsidRPr="008B4FEC">
        <w:rPr>
          <w:rFonts w:ascii="Arial" w:hAnsi="Arial"/>
          <w:b/>
        </w:rPr>
        <w:tab/>
      </w:r>
      <w:r w:rsidR="006D0547" w:rsidRPr="008B4FEC">
        <w:rPr>
          <w:rFonts w:ascii="Arial" w:hAnsi="Arial"/>
          <w:b/>
        </w:rPr>
        <w:tab/>
      </w:r>
    </w:p>
    <w:p w14:paraId="238BC4FC" w14:textId="4410AA93" w:rsidR="000E7525" w:rsidRDefault="000E7525" w:rsidP="00C10A64">
      <w:pPr>
        <w:rPr>
          <w:rFonts w:ascii="Arial" w:hAnsi="Arial"/>
          <w:b/>
        </w:rPr>
      </w:pPr>
    </w:p>
    <w:p w14:paraId="4E6C97A0" w14:textId="0299F2D2" w:rsidR="000E7525" w:rsidRPr="000E7525" w:rsidRDefault="000E7525" w:rsidP="00C10A64">
      <w:pPr>
        <w:rPr>
          <w:rFonts w:ascii="Arial" w:hAnsi="Arial"/>
        </w:rPr>
      </w:pPr>
      <w:r>
        <w:rPr>
          <w:rFonts w:ascii="Arial" w:hAnsi="Arial"/>
          <w:b/>
        </w:rPr>
        <w:tab/>
        <w:t xml:space="preserve">Kushak Advisors – </w:t>
      </w:r>
      <w:r w:rsidRPr="000E7525">
        <w:rPr>
          <w:rFonts w:ascii="Arial" w:hAnsi="Arial"/>
        </w:rPr>
        <w:t>Independent Process Improvement Consulting</w:t>
      </w:r>
    </w:p>
    <w:p w14:paraId="3E7C4234" w14:textId="276F4283" w:rsidR="006015F5" w:rsidRPr="000E7525" w:rsidRDefault="000E7525">
      <w:pPr>
        <w:ind w:left="288"/>
        <w:rPr>
          <w:rFonts w:ascii="Arial" w:hAnsi="Arial"/>
          <w:i/>
        </w:rPr>
      </w:pPr>
      <w:r>
        <w:rPr>
          <w:rFonts w:ascii="Arial" w:hAnsi="Arial"/>
          <w:b/>
        </w:rPr>
        <w:tab/>
      </w:r>
      <w:r w:rsidRPr="000E7525">
        <w:rPr>
          <w:rFonts w:ascii="Arial" w:hAnsi="Arial"/>
          <w:i/>
        </w:rPr>
        <w:t>Principal (3/18 – Present)</w:t>
      </w:r>
    </w:p>
    <w:p w14:paraId="49A7EBCC" w14:textId="77777777" w:rsidR="000E7525" w:rsidRDefault="000E7525">
      <w:pPr>
        <w:ind w:left="288"/>
        <w:rPr>
          <w:rFonts w:ascii="Arial" w:hAnsi="Arial"/>
          <w:b/>
        </w:rPr>
      </w:pPr>
    </w:p>
    <w:p w14:paraId="0E248845" w14:textId="69143D13" w:rsidR="006015F5" w:rsidRDefault="006015F5" w:rsidP="00C10A64">
      <w:pPr>
        <w:rPr>
          <w:rFonts w:ascii="Arial" w:hAnsi="Arial"/>
        </w:rPr>
      </w:pPr>
      <w:r>
        <w:rPr>
          <w:rFonts w:ascii="Arial" w:hAnsi="Arial"/>
          <w:b/>
        </w:rPr>
        <w:tab/>
        <w:t xml:space="preserve">Founders Brewing Company – </w:t>
      </w:r>
      <w:r w:rsidRPr="006015F5">
        <w:rPr>
          <w:rFonts w:ascii="Arial" w:hAnsi="Arial"/>
        </w:rPr>
        <w:t>Nations 9</w:t>
      </w:r>
      <w:r w:rsidRPr="006015F5">
        <w:rPr>
          <w:rFonts w:ascii="Arial" w:hAnsi="Arial"/>
          <w:vertAlign w:val="superscript"/>
        </w:rPr>
        <w:t>th</w:t>
      </w:r>
      <w:r w:rsidRPr="006015F5">
        <w:rPr>
          <w:rFonts w:ascii="Arial" w:hAnsi="Arial"/>
        </w:rPr>
        <w:t xml:space="preserve"> Largest Craft Brewer</w:t>
      </w:r>
    </w:p>
    <w:p w14:paraId="4877F73D" w14:textId="130BF0A6" w:rsidR="006015F5" w:rsidRDefault="006015F5" w:rsidP="00C10A64">
      <w:pPr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6015F5">
        <w:rPr>
          <w:rFonts w:ascii="Arial" w:hAnsi="Arial"/>
          <w:i/>
        </w:rPr>
        <w:t>Chief Operating Officer (11/14 – 3/18)</w:t>
      </w:r>
    </w:p>
    <w:p w14:paraId="32BF3C87" w14:textId="29299F82" w:rsidR="006015F5" w:rsidRDefault="006015F5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bookmarkStart w:id="1" w:name="_Hlk511678587"/>
      <w:r>
        <w:rPr>
          <w:rFonts w:ascii="Arial" w:hAnsi="Arial"/>
        </w:rPr>
        <w:t xml:space="preserve">Led all revenue generating functions for the company including sales, marketing, retail, </w:t>
      </w:r>
      <w:r w:rsidR="00152238">
        <w:rPr>
          <w:rFonts w:ascii="Arial" w:hAnsi="Arial"/>
        </w:rPr>
        <w:t xml:space="preserve">HR </w:t>
      </w:r>
      <w:r>
        <w:rPr>
          <w:rFonts w:ascii="Arial" w:hAnsi="Arial"/>
        </w:rPr>
        <w:t>and international operations.</w:t>
      </w:r>
    </w:p>
    <w:p w14:paraId="583CD7ED" w14:textId="253890A3" w:rsidR="006015F5" w:rsidRDefault="006015F5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>
        <w:rPr>
          <w:rFonts w:ascii="Arial" w:hAnsi="Arial"/>
        </w:rPr>
        <w:t>Achieved industry leading growth among top 50 craft brewers each year for 4 years.  Grew from 3</w:t>
      </w:r>
      <w:r w:rsidR="00BE5545">
        <w:rPr>
          <w:rFonts w:ascii="Arial" w:hAnsi="Arial"/>
        </w:rPr>
        <w:t>2</w:t>
      </w:r>
      <w:r w:rsidR="00BE5545" w:rsidRPr="00BE5545">
        <w:rPr>
          <w:rFonts w:ascii="Arial" w:hAnsi="Arial"/>
          <w:vertAlign w:val="superscript"/>
        </w:rPr>
        <w:t>nd</w:t>
      </w:r>
      <w:r w:rsidR="00BE5545">
        <w:rPr>
          <w:rFonts w:ascii="Arial" w:hAnsi="Arial"/>
        </w:rPr>
        <w:t xml:space="preserve"> </w:t>
      </w:r>
      <w:r>
        <w:rPr>
          <w:rFonts w:ascii="Arial" w:hAnsi="Arial"/>
        </w:rPr>
        <w:t>to 9</w:t>
      </w:r>
      <w:r w:rsidRPr="006015F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largest craft brewer in the country</w:t>
      </w:r>
      <w:r w:rsidR="00A137D0">
        <w:rPr>
          <w:rFonts w:ascii="Arial" w:hAnsi="Arial"/>
        </w:rPr>
        <w:t xml:space="preserve"> with 44% </w:t>
      </w:r>
      <w:proofErr w:type="gramStart"/>
      <w:r w:rsidR="00A137D0">
        <w:rPr>
          <w:rFonts w:ascii="Arial" w:hAnsi="Arial"/>
        </w:rPr>
        <w:t>5 year</w:t>
      </w:r>
      <w:proofErr w:type="gramEnd"/>
      <w:r w:rsidR="00A137D0">
        <w:rPr>
          <w:rFonts w:ascii="Arial" w:hAnsi="Arial"/>
        </w:rPr>
        <w:t xml:space="preserve"> CAGR vs. industry average of 12%.</w:t>
      </w:r>
    </w:p>
    <w:p w14:paraId="73D29D45" w14:textId="78364F97" w:rsidR="006015F5" w:rsidRDefault="006015F5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>
        <w:rPr>
          <w:rFonts w:ascii="Arial" w:hAnsi="Arial"/>
        </w:rPr>
        <w:t>Developed</w:t>
      </w:r>
      <w:r w:rsidR="00A137D0">
        <w:rPr>
          <w:rFonts w:ascii="Arial" w:hAnsi="Arial"/>
        </w:rPr>
        <w:t xml:space="preserve"> strategy,</w:t>
      </w:r>
      <w:r>
        <w:rPr>
          <w:rFonts w:ascii="Arial" w:hAnsi="Arial"/>
        </w:rPr>
        <w:t xml:space="preserve"> organization structures, processes and metrics to achieve aggressive growth</w:t>
      </w:r>
      <w:r w:rsidR="00A137D0">
        <w:rPr>
          <w:rFonts w:ascii="Arial" w:hAnsi="Arial"/>
        </w:rPr>
        <w:t>.</w:t>
      </w:r>
    </w:p>
    <w:p w14:paraId="5698516F" w14:textId="6EE5367D" w:rsidR="00F41575" w:rsidRDefault="00F41575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>
        <w:rPr>
          <w:rFonts w:ascii="Arial" w:hAnsi="Arial"/>
        </w:rPr>
        <w:t>One of five leaders in charge of setting and executing company strategy</w:t>
      </w:r>
    </w:p>
    <w:p w14:paraId="6888B75C" w14:textId="1019C74C" w:rsidR="00F41575" w:rsidRDefault="00F41575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>
        <w:rPr>
          <w:rFonts w:ascii="Arial" w:hAnsi="Arial"/>
        </w:rPr>
        <w:t>Led development of annual brand calendar</w:t>
      </w:r>
    </w:p>
    <w:p w14:paraId="47FF6FDF" w14:textId="31FCDAD6" w:rsidR="00F41575" w:rsidRDefault="00F41575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>
        <w:rPr>
          <w:rFonts w:ascii="Arial" w:hAnsi="Arial"/>
        </w:rPr>
        <w:t>Oversaw one of the country’s Top 50 restaurants and opened a second location</w:t>
      </w:r>
    </w:p>
    <w:p w14:paraId="4C6419D6" w14:textId="38BDFA63" w:rsidR="00F41575" w:rsidRDefault="00F41575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>
        <w:rPr>
          <w:rFonts w:ascii="Arial" w:hAnsi="Arial"/>
        </w:rPr>
        <w:t>Expanded geographic reach from 28 to 46 states</w:t>
      </w:r>
    </w:p>
    <w:p w14:paraId="6B3B7AC2" w14:textId="0C9924F2" w:rsidR="00F41575" w:rsidRDefault="00F41575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>
        <w:rPr>
          <w:rFonts w:ascii="Arial" w:hAnsi="Arial"/>
        </w:rPr>
        <w:t>Developed many industry leading best practices for reporting, measurement, and annual business planning</w:t>
      </w:r>
    </w:p>
    <w:p w14:paraId="6A2B13C8" w14:textId="3CF4509F" w:rsidR="00F41575" w:rsidRDefault="00F41575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>
        <w:rPr>
          <w:rFonts w:ascii="Arial" w:hAnsi="Arial"/>
        </w:rPr>
        <w:t>Led operational reviews at company board meetings</w:t>
      </w:r>
    </w:p>
    <w:bookmarkEnd w:id="1"/>
    <w:p w14:paraId="599AAFEE" w14:textId="1E5C1F9F" w:rsidR="00030264" w:rsidRDefault="00030264" w:rsidP="00C10A64">
      <w:pPr>
        <w:tabs>
          <w:tab w:val="left" w:pos="1512"/>
          <w:tab w:val="left" w:pos="1800"/>
        </w:tabs>
        <w:rPr>
          <w:rFonts w:ascii="Arial" w:hAnsi="Arial"/>
        </w:rPr>
      </w:pPr>
    </w:p>
    <w:p w14:paraId="4F35C84A" w14:textId="415661B1" w:rsidR="00030264" w:rsidRPr="00030264" w:rsidRDefault="00030264" w:rsidP="00C10A64">
      <w:pPr>
        <w:tabs>
          <w:tab w:val="left" w:pos="1512"/>
          <w:tab w:val="left" w:pos="1800"/>
        </w:tabs>
        <w:ind w:left="576"/>
        <w:rPr>
          <w:rFonts w:ascii="Arial" w:hAnsi="Arial"/>
          <w:i/>
        </w:rPr>
      </w:pPr>
      <w:r w:rsidRPr="00030264">
        <w:rPr>
          <w:rFonts w:ascii="Arial" w:hAnsi="Arial"/>
          <w:i/>
        </w:rPr>
        <w:t>Vice President of Marketing (4/14 – 11/14)</w:t>
      </w:r>
    </w:p>
    <w:p w14:paraId="0F3F4DCF" w14:textId="294CA47B" w:rsidR="00030264" w:rsidRDefault="00030264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>
        <w:rPr>
          <w:rFonts w:ascii="Arial" w:hAnsi="Arial"/>
        </w:rPr>
        <w:t>Built and led company marketing</w:t>
      </w:r>
      <w:r w:rsidR="00001864">
        <w:rPr>
          <w:rFonts w:ascii="Arial" w:hAnsi="Arial"/>
        </w:rPr>
        <w:t xml:space="preserve"> department,</w:t>
      </w:r>
      <w:r>
        <w:rPr>
          <w:rFonts w:ascii="Arial" w:hAnsi="Arial"/>
        </w:rPr>
        <w:t xml:space="preserve"> strategy and execution</w:t>
      </w:r>
      <w:r w:rsidR="00A137D0">
        <w:rPr>
          <w:rFonts w:ascii="Arial" w:hAnsi="Arial"/>
        </w:rPr>
        <w:t>.</w:t>
      </w:r>
    </w:p>
    <w:p w14:paraId="020F205F" w14:textId="7C4ED028" w:rsidR="00001864" w:rsidRDefault="00001864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>
        <w:rPr>
          <w:rFonts w:ascii="Arial" w:hAnsi="Arial"/>
        </w:rPr>
        <w:t>Brought creative in house and won numerous awards for marketing concepts</w:t>
      </w:r>
      <w:r w:rsidR="00A137D0">
        <w:rPr>
          <w:rFonts w:ascii="Arial" w:hAnsi="Arial"/>
        </w:rPr>
        <w:t>.</w:t>
      </w:r>
    </w:p>
    <w:p w14:paraId="17D58400" w14:textId="769487B0" w:rsidR="00C928D9" w:rsidRPr="00030264" w:rsidRDefault="00AB1E1E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  <w:b/>
        </w:rPr>
      </w:pPr>
      <w:r>
        <w:rPr>
          <w:rFonts w:ascii="Arial" w:hAnsi="Arial"/>
        </w:rPr>
        <w:t>Helped build fastest growing brand in the country and #3 IPA overall</w:t>
      </w:r>
      <w:r w:rsidR="00A137D0">
        <w:rPr>
          <w:rFonts w:ascii="Arial" w:hAnsi="Arial"/>
        </w:rPr>
        <w:t>.</w:t>
      </w:r>
    </w:p>
    <w:p w14:paraId="1509E5DB" w14:textId="77777777" w:rsidR="00030264" w:rsidRPr="00030264" w:rsidRDefault="00030264" w:rsidP="00C10A64">
      <w:pPr>
        <w:tabs>
          <w:tab w:val="left" w:pos="1512"/>
          <w:tab w:val="left" w:pos="1800"/>
        </w:tabs>
        <w:ind w:left="1224"/>
        <w:rPr>
          <w:rFonts w:ascii="Arial" w:hAnsi="Arial"/>
          <w:b/>
        </w:rPr>
      </w:pPr>
    </w:p>
    <w:p w14:paraId="7535AA9F" w14:textId="21B7EB60" w:rsidR="00C928D9" w:rsidRPr="008B4FEC" w:rsidRDefault="006D0547" w:rsidP="00C10A64">
      <w:pPr>
        <w:ind w:firstLine="288"/>
        <w:rPr>
          <w:rFonts w:ascii="Arial" w:hAnsi="Arial"/>
          <w:b/>
        </w:rPr>
      </w:pPr>
      <w:r w:rsidRPr="008B4FEC">
        <w:rPr>
          <w:rFonts w:ascii="Arial" w:hAnsi="Arial"/>
          <w:b/>
        </w:rPr>
        <w:t>PulteGroup –</w:t>
      </w:r>
      <w:r w:rsidR="00873116" w:rsidRPr="008B4FEC">
        <w:rPr>
          <w:rFonts w:ascii="Arial" w:hAnsi="Arial"/>
        </w:rPr>
        <w:t>Nation</w:t>
      </w:r>
      <w:r w:rsidR="00D24E2B">
        <w:rPr>
          <w:rFonts w:ascii="Arial" w:hAnsi="Arial"/>
        </w:rPr>
        <w:t>’s #1</w:t>
      </w:r>
      <w:r w:rsidRPr="008B4FEC">
        <w:rPr>
          <w:rFonts w:ascii="Arial" w:hAnsi="Arial"/>
        </w:rPr>
        <w:t xml:space="preserve"> Homebuilder</w:t>
      </w:r>
    </w:p>
    <w:p w14:paraId="26DF7F90" w14:textId="54B1BAC1" w:rsidR="00C928D9" w:rsidRPr="008B4FEC" w:rsidRDefault="006D0547" w:rsidP="00C10A64">
      <w:pPr>
        <w:ind w:left="576" w:firstLine="12"/>
        <w:rPr>
          <w:rFonts w:ascii="Arial" w:hAnsi="Arial"/>
        </w:rPr>
      </w:pPr>
      <w:r w:rsidRPr="008B4FEC">
        <w:rPr>
          <w:rFonts w:ascii="Arial" w:hAnsi="Arial"/>
          <w:i/>
        </w:rPr>
        <w:t xml:space="preserve">National Director of Operations and Continuous </w:t>
      </w:r>
      <w:r w:rsidRPr="00030264">
        <w:rPr>
          <w:rFonts w:ascii="Arial" w:hAnsi="Arial"/>
          <w:i/>
        </w:rPr>
        <w:t xml:space="preserve">Improvement (8/09 – </w:t>
      </w:r>
      <w:r w:rsidR="00030264" w:rsidRPr="00030264">
        <w:rPr>
          <w:rFonts w:ascii="Arial" w:hAnsi="Arial"/>
          <w:i/>
        </w:rPr>
        <w:t>3/14</w:t>
      </w:r>
      <w:r w:rsidRPr="00030264">
        <w:rPr>
          <w:rFonts w:ascii="Arial" w:hAnsi="Arial"/>
          <w:i/>
        </w:rPr>
        <w:t>)</w:t>
      </w:r>
    </w:p>
    <w:p w14:paraId="672D7D12" w14:textId="5CDF0C54" w:rsidR="00C416F9" w:rsidRDefault="0003050F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 w:rsidRPr="008B4FEC">
        <w:rPr>
          <w:rFonts w:ascii="Arial" w:hAnsi="Arial"/>
        </w:rPr>
        <w:t>Development</w:t>
      </w:r>
      <w:r w:rsidR="006216C1" w:rsidRPr="008B4FEC">
        <w:rPr>
          <w:rFonts w:ascii="Arial" w:hAnsi="Arial"/>
        </w:rPr>
        <w:t xml:space="preserve">, management, </w:t>
      </w:r>
      <w:r w:rsidR="00B91905">
        <w:rPr>
          <w:rFonts w:ascii="Arial" w:hAnsi="Arial"/>
        </w:rPr>
        <w:t xml:space="preserve">rollout </w:t>
      </w:r>
      <w:r w:rsidR="006216C1" w:rsidRPr="008B4FEC">
        <w:rPr>
          <w:rFonts w:ascii="Arial" w:hAnsi="Arial"/>
        </w:rPr>
        <w:t xml:space="preserve">and continuous improvement of national operations </w:t>
      </w:r>
      <w:r w:rsidR="0083262F">
        <w:rPr>
          <w:rFonts w:ascii="Arial" w:hAnsi="Arial"/>
        </w:rPr>
        <w:t xml:space="preserve">initiatives, </w:t>
      </w:r>
      <w:r w:rsidR="00345D18">
        <w:rPr>
          <w:rFonts w:ascii="Arial" w:hAnsi="Arial"/>
        </w:rPr>
        <w:t xml:space="preserve">strategies, </w:t>
      </w:r>
      <w:r w:rsidR="00B16124" w:rsidRPr="008B4FEC">
        <w:rPr>
          <w:rFonts w:ascii="Arial" w:hAnsi="Arial"/>
        </w:rPr>
        <w:t>processes</w:t>
      </w:r>
      <w:r w:rsidR="006F5FFC" w:rsidRPr="008B4FEC">
        <w:rPr>
          <w:rFonts w:ascii="Arial" w:hAnsi="Arial"/>
        </w:rPr>
        <w:t xml:space="preserve">, </w:t>
      </w:r>
      <w:r w:rsidR="006E5E14">
        <w:rPr>
          <w:rFonts w:ascii="Arial" w:hAnsi="Arial"/>
        </w:rPr>
        <w:t xml:space="preserve">systems </w:t>
      </w:r>
      <w:r w:rsidR="00DB0E69">
        <w:rPr>
          <w:rFonts w:ascii="Arial" w:hAnsi="Arial"/>
        </w:rPr>
        <w:t xml:space="preserve">and </w:t>
      </w:r>
      <w:r w:rsidR="00B16124" w:rsidRPr="008B4FEC">
        <w:rPr>
          <w:rFonts w:ascii="Arial" w:hAnsi="Arial"/>
        </w:rPr>
        <w:t>metrics</w:t>
      </w:r>
      <w:r w:rsidR="006F5FFC" w:rsidRPr="008B4FEC">
        <w:rPr>
          <w:rFonts w:ascii="Arial" w:hAnsi="Arial"/>
        </w:rPr>
        <w:t xml:space="preserve"> </w:t>
      </w:r>
      <w:r w:rsidR="009E5E01">
        <w:rPr>
          <w:rFonts w:ascii="Arial" w:hAnsi="Arial"/>
        </w:rPr>
        <w:t xml:space="preserve">across 28 divisions </w:t>
      </w:r>
      <w:r w:rsidR="00C36CA6">
        <w:rPr>
          <w:rFonts w:ascii="Arial" w:hAnsi="Arial"/>
        </w:rPr>
        <w:t>resulting</w:t>
      </w:r>
      <w:r w:rsidR="00345D18">
        <w:rPr>
          <w:rFonts w:ascii="Arial" w:hAnsi="Arial"/>
        </w:rPr>
        <w:t xml:space="preserve"> in</w:t>
      </w:r>
      <w:r w:rsidRPr="008B4FEC">
        <w:rPr>
          <w:rFonts w:ascii="Arial" w:hAnsi="Arial"/>
        </w:rPr>
        <w:t>:</w:t>
      </w:r>
    </w:p>
    <w:p w14:paraId="5723F980" w14:textId="77777777" w:rsidR="00B46D89" w:rsidRPr="008B4FEC" w:rsidRDefault="00077F64" w:rsidP="00C10A64">
      <w:pPr>
        <w:numPr>
          <w:ilvl w:val="0"/>
          <w:numId w:val="1"/>
        </w:numPr>
        <w:tabs>
          <w:tab w:val="left" w:pos="1512"/>
          <w:tab w:val="left" w:pos="1800"/>
        </w:tabs>
        <w:rPr>
          <w:rFonts w:ascii="Arial" w:hAnsi="Arial"/>
        </w:rPr>
      </w:pPr>
      <w:r>
        <w:rPr>
          <w:rFonts w:ascii="Arial" w:hAnsi="Arial"/>
        </w:rPr>
        <w:t>The</w:t>
      </w:r>
      <w:r w:rsidR="00B46D89">
        <w:rPr>
          <w:rFonts w:ascii="Arial" w:hAnsi="Arial"/>
        </w:rPr>
        <w:t xml:space="preserve"> </w:t>
      </w:r>
      <w:r w:rsidR="006E5E14">
        <w:rPr>
          <w:rFonts w:ascii="Arial" w:hAnsi="Arial"/>
        </w:rPr>
        <w:t>#1</w:t>
      </w:r>
      <w:r w:rsidR="00B46D89">
        <w:rPr>
          <w:rFonts w:ascii="Arial" w:hAnsi="Arial"/>
        </w:rPr>
        <w:t xml:space="preserve"> stock in the S&amp;P 500 in 2012</w:t>
      </w:r>
    </w:p>
    <w:p w14:paraId="1A2774CD" w14:textId="77777777" w:rsidR="00C416F9" w:rsidRPr="008B4FEC" w:rsidRDefault="003A0DF8" w:rsidP="00C10A64">
      <w:pPr>
        <w:numPr>
          <w:ilvl w:val="0"/>
          <w:numId w:val="1"/>
        </w:numPr>
        <w:tabs>
          <w:tab w:val="left" w:pos="1512"/>
          <w:tab w:val="left" w:pos="1800"/>
        </w:tabs>
        <w:rPr>
          <w:rFonts w:ascii="Arial" w:hAnsi="Arial"/>
        </w:rPr>
      </w:pPr>
      <w:r>
        <w:rPr>
          <w:rFonts w:ascii="Arial" w:hAnsi="Arial"/>
        </w:rPr>
        <w:t>4</w:t>
      </w:r>
      <w:r w:rsidR="00C416F9" w:rsidRPr="008B4FEC">
        <w:rPr>
          <w:rFonts w:ascii="Arial" w:hAnsi="Arial"/>
        </w:rPr>
        <w:t>% margin increase</w:t>
      </w:r>
      <w:r w:rsidR="00001C46">
        <w:rPr>
          <w:rFonts w:ascii="Arial" w:hAnsi="Arial"/>
        </w:rPr>
        <w:t xml:space="preserve"> and 20% cost reductions</w:t>
      </w:r>
    </w:p>
    <w:p w14:paraId="21ED09A6" w14:textId="77777777" w:rsidR="00C416F9" w:rsidRDefault="00C416F9" w:rsidP="00C10A64">
      <w:pPr>
        <w:numPr>
          <w:ilvl w:val="0"/>
          <w:numId w:val="1"/>
        </w:numPr>
        <w:tabs>
          <w:tab w:val="left" w:pos="1512"/>
          <w:tab w:val="left" w:pos="1800"/>
        </w:tabs>
        <w:rPr>
          <w:rFonts w:ascii="Arial" w:hAnsi="Arial"/>
        </w:rPr>
      </w:pPr>
      <w:r w:rsidRPr="008B4FEC">
        <w:rPr>
          <w:rFonts w:ascii="Arial" w:hAnsi="Arial"/>
        </w:rPr>
        <w:t xml:space="preserve">Schedule adherence increase from 35% to 79% nationally </w:t>
      </w:r>
    </w:p>
    <w:p w14:paraId="1D97EF43" w14:textId="77777777" w:rsidR="0050704E" w:rsidRPr="0050704E" w:rsidRDefault="0050704E" w:rsidP="00C10A64">
      <w:pPr>
        <w:numPr>
          <w:ilvl w:val="0"/>
          <w:numId w:val="1"/>
        </w:numPr>
        <w:tabs>
          <w:tab w:val="left" w:pos="1512"/>
        </w:tabs>
        <w:ind w:left="1224"/>
        <w:rPr>
          <w:rFonts w:ascii="Arial" w:hAnsi="Arial"/>
        </w:rPr>
      </w:pPr>
      <w:r>
        <w:rPr>
          <w:rFonts w:ascii="Arial" w:hAnsi="Arial"/>
        </w:rPr>
        <w:t xml:space="preserve">Lead role in </w:t>
      </w:r>
      <w:r w:rsidRPr="008B4FEC">
        <w:rPr>
          <w:rFonts w:ascii="Arial" w:hAnsi="Arial"/>
        </w:rPr>
        <w:t>integration of operational processes during merger with Centex (2</w:t>
      </w:r>
      <w:r>
        <w:rPr>
          <w:rFonts w:ascii="Arial" w:hAnsi="Arial"/>
        </w:rPr>
        <w:t xml:space="preserve"> largest national homebuilders) </w:t>
      </w:r>
      <w:r w:rsidRPr="008B4FEC">
        <w:rPr>
          <w:rFonts w:ascii="Arial" w:hAnsi="Arial"/>
        </w:rPr>
        <w:t>including developmen</w:t>
      </w:r>
      <w:r>
        <w:rPr>
          <w:rFonts w:ascii="Arial" w:hAnsi="Arial"/>
        </w:rPr>
        <w:t>t and rollout of the Pulte Operating System.</w:t>
      </w:r>
    </w:p>
    <w:p w14:paraId="73EFBCA2" w14:textId="2193BE24" w:rsidR="0050704E" w:rsidRPr="0050704E" w:rsidRDefault="001545B6" w:rsidP="00C10A64">
      <w:pPr>
        <w:numPr>
          <w:ilvl w:val="0"/>
          <w:numId w:val="1"/>
        </w:numPr>
        <w:tabs>
          <w:tab w:val="left" w:pos="1512"/>
          <w:tab w:val="left" w:pos="1800"/>
        </w:tabs>
        <w:ind w:left="1224"/>
        <w:rPr>
          <w:rFonts w:ascii="Arial" w:hAnsi="Arial"/>
        </w:rPr>
      </w:pPr>
      <w:r>
        <w:rPr>
          <w:rFonts w:ascii="Arial" w:hAnsi="Arial"/>
        </w:rPr>
        <w:t>Successfully brought together</w:t>
      </w:r>
      <w:r w:rsidR="0050704E">
        <w:rPr>
          <w:rFonts w:ascii="Arial" w:hAnsi="Arial"/>
        </w:rPr>
        <w:t xml:space="preserve"> functions</w:t>
      </w:r>
      <w:r w:rsidR="00D24E2B">
        <w:rPr>
          <w:rFonts w:ascii="Arial" w:hAnsi="Arial"/>
        </w:rPr>
        <w:t xml:space="preserve"> </w:t>
      </w:r>
      <w:r w:rsidR="0050704E">
        <w:rPr>
          <w:rFonts w:ascii="Arial" w:hAnsi="Arial"/>
        </w:rPr>
        <w:t xml:space="preserve">to design and rollout continuous improvement programs and motivate employees to focus on improvement every day. </w:t>
      </w:r>
    </w:p>
    <w:p w14:paraId="4F2475C2" w14:textId="77777777" w:rsidR="007233E5" w:rsidRPr="008B4FEC" w:rsidRDefault="007233E5" w:rsidP="00C10A64">
      <w:pPr>
        <w:tabs>
          <w:tab w:val="left" w:pos="1800"/>
        </w:tabs>
        <w:ind w:left="1512"/>
        <w:rPr>
          <w:rFonts w:ascii="Arial" w:hAnsi="Arial"/>
        </w:rPr>
      </w:pPr>
    </w:p>
    <w:p w14:paraId="44C66453" w14:textId="77777777" w:rsidR="00C928D9" w:rsidRPr="008B4FEC" w:rsidRDefault="006D0547" w:rsidP="00C10A64">
      <w:pPr>
        <w:ind w:left="576"/>
        <w:rPr>
          <w:rFonts w:ascii="Arial" w:hAnsi="Arial"/>
        </w:rPr>
      </w:pPr>
      <w:r w:rsidRPr="008B4FEC">
        <w:rPr>
          <w:rFonts w:ascii="Arial" w:hAnsi="Arial"/>
          <w:i/>
        </w:rPr>
        <w:t xml:space="preserve">National Director of Supply Chain Management </w:t>
      </w:r>
      <w:r w:rsidRPr="008B4FEC">
        <w:rPr>
          <w:rFonts w:ascii="Arial" w:hAnsi="Arial"/>
        </w:rPr>
        <w:t>(3/05 – 8/09)</w:t>
      </w:r>
    </w:p>
    <w:p w14:paraId="0A039D9F" w14:textId="77777777" w:rsidR="00BF7611" w:rsidRPr="008B4FEC" w:rsidRDefault="00310736" w:rsidP="00C10A64">
      <w:pPr>
        <w:numPr>
          <w:ilvl w:val="0"/>
          <w:numId w:val="1"/>
        </w:numPr>
        <w:tabs>
          <w:tab w:val="left" w:pos="1512"/>
        </w:tabs>
        <w:ind w:left="1224"/>
        <w:rPr>
          <w:rFonts w:ascii="Arial" w:hAnsi="Arial"/>
        </w:rPr>
      </w:pPr>
      <w:r w:rsidRPr="008B4FEC">
        <w:rPr>
          <w:rFonts w:ascii="Arial" w:hAnsi="Arial"/>
        </w:rPr>
        <w:t>Created</w:t>
      </w:r>
      <w:r w:rsidR="00BF7611" w:rsidRPr="008B4FEC">
        <w:rPr>
          <w:rFonts w:ascii="Arial" w:hAnsi="Arial"/>
        </w:rPr>
        <w:t xml:space="preserve"> and led </w:t>
      </w:r>
      <w:r w:rsidR="0097563A">
        <w:rPr>
          <w:rFonts w:ascii="Arial" w:hAnsi="Arial"/>
        </w:rPr>
        <w:t>N</w:t>
      </w:r>
      <w:r w:rsidR="00BF7611" w:rsidRPr="008B4FEC">
        <w:rPr>
          <w:rFonts w:ascii="Arial" w:hAnsi="Arial"/>
        </w:rPr>
        <w:t>ational Lean/Continuous Improvement Program</w:t>
      </w:r>
      <w:r w:rsidR="003A0DF8">
        <w:rPr>
          <w:rFonts w:ascii="Arial" w:hAnsi="Arial"/>
        </w:rPr>
        <w:t>,</w:t>
      </w:r>
      <w:r w:rsidR="00BF7611" w:rsidRPr="008B4FEC">
        <w:rPr>
          <w:rFonts w:ascii="Arial" w:hAnsi="Arial"/>
        </w:rPr>
        <w:t xml:space="preserve"> training over 1,400 employees and suppliers, changing our culture, and driving hundreds of continuous improvement projects.</w:t>
      </w:r>
    </w:p>
    <w:p w14:paraId="47C28B97" w14:textId="45B5E32E" w:rsidR="00C928D9" w:rsidRPr="001545B6" w:rsidRDefault="006D0547" w:rsidP="00C10A64">
      <w:pPr>
        <w:numPr>
          <w:ilvl w:val="0"/>
          <w:numId w:val="1"/>
        </w:numPr>
        <w:tabs>
          <w:tab w:val="left" w:pos="1512"/>
        </w:tabs>
        <w:ind w:left="1224"/>
        <w:rPr>
          <w:rFonts w:ascii="Arial" w:hAnsi="Arial"/>
          <w:b/>
        </w:rPr>
      </w:pPr>
      <w:r w:rsidRPr="008B4FEC">
        <w:rPr>
          <w:rFonts w:ascii="Arial" w:hAnsi="Arial"/>
        </w:rPr>
        <w:lastRenderedPageBreak/>
        <w:t xml:space="preserve">Worked directly with national manufacturers, distribution partners, trades, and </w:t>
      </w:r>
      <w:r w:rsidR="0064569E">
        <w:rPr>
          <w:rFonts w:ascii="Arial" w:hAnsi="Arial"/>
        </w:rPr>
        <w:t>operators</w:t>
      </w:r>
      <w:r w:rsidRPr="008B4FEC">
        <w:rPr>
          <w:rFonts w:ascii="Arial" w:hAnsi="Arial"/>
        </w:rPr>
        <w:t xml:space="preserve"> to </w:t>
      </w:r>
      <w:r w:rsidR="0097563A">
        <w:rPr>
          <w:rFonts w:ascii="Arial" w:hAnsi="Arial"/>
        </w:rPr>
        <w:t>improve processes</w:t>
      </w:r>
      <w:r w:rsidR="00B91905">
        <w:rPr>
          <w:rFonts w:ascii="Arial" w:hAnsi="Arial"/>
        </w:rPr>
        <w:t xml:space="preserve">, </w:t>
      </w:r>
      <w:r w:rsidR="0097563A">
        <w:rPr>
          <w:rFonts w:ascii="Arial" w:hAnsi="Arial"/>
        </w:rPr>
        <w:t>reduce costs</w:t>
      </w:r>
      <w:r w:rsidR="00B91905">
        <w:rPr>
          <w:rFonts w:ascii="Arial" w:hAnsi="Arial"/>
        </w:rPr>
        <w:t>, and</w:t>
      </w:r>
      <w:r w:rsidRPr="008B4FEC">
        <w:rPr>
          <w:rFonts w:ascii="Arial" w:hAnsi="Arial"/>
        </w:rPr>
        <w:t xml:space="preserve"> </w:t>
      </w:r>
      <w:r w:rsidR="0097563A">
        <w:rPr>
          <w:rFonts w:ascii="Arial" w:hAnsi="Arial"/>
        </w:rPr>
        <w:t xml:space="preserve">improve </w:t>
      </w:r>
      <w:r w:rsidRPr="008B4FEC">
        <w:rPr>
          <w:rFonts w:ascii="Arial" w:hAnsi="Arial"/>
        </w:rPr>
        <w:t>quality</w:t>
      </w:r>
      <w:r w:rsidR="001E7A02" w:rsidRPr="008B4FEC">
        <w:rPr>
          <w:rFonts w:ascii="Arial" w:hAnsi="Arial"/>
        </w:rPr>
        <w:t>.</w:t>
      </w:r>
    </w:p>
    <w:p w14:paraId="0D720DDB" w14:textId="77777777" w:rsidR="001545B6" w:rsidRPr="002E495A" w:rsidRDefault="001545B6" w:rsidP="00C10A64">
      <w:pPr>
        <w:numPr>
          <w:ilvl w:val="0"/>
          <w:numId w:val="1"/>
        </w:numPr>
        <w:tabs>
          <w:tab w:val="left" w:pos="1512"/>
        </w:tabs>
        <w:ind w:left="1224"/>
        <w:rPr>
          <w:rFonts w:ascii="Arial" w:hAnsi="Arial"/>
          <w:b/>
        </w:rPr>
      </w:pPr>
      <w:r>
        <w:rPr>
          <w:rFonts w:ascii="Arial" w:hAnsi="Arial"/>
        </w:rPr>
        <w:t>Developed innovative approach that helped change the way the industry does business.</w:t>
      </w:r>
    </w:p>
    <w:p w14:paraId="6B8A308B" w14:textId="77777777" w:rsidR="00C928D9" w:rsidRPr="008B4FEC" w:rsidRDefault="00C928D9" w:rsidP="00C10A64">
      <w:pPr>
        <w:numPr>
          <w:ilvl w:val="12"/>
          <w:numId w:val="0"/>
        </w:numPr>
        <w:tabs>
          <w:tab w:val="left" w:pos="1512"/>
        </w:tabs>
        <w:ind w:left="864"/>
        <w:rPr>
          <w:rFonts w:ascii="Arial" w:hAnsi="Arial"/>
          <w:b/>
        </w:rPr>
      </w:pPr>
    </w:p>
    <w:p w14:paraId="2F754839" w14:textId="77777777" w:rsidR="00C928D9" w:rsidRPr="008B4FEC" w:rsidRDefault="006D0547" w:rsidP="00C10A64">
      <w:pPr>
        <w:numPr>
          <w:ilvl w:val="12"/>
          <w:numId w:val="0"/>
        </w:numPr>
        <w:ind w:firstLine="288"/>
        <w:rPr>
          <w:rFonts w:ascii="Arial" w:hAnsi="Arial"/>
        </w:rPr>
      </w:pPr>
      <w:r w:rsidRPr="008B4FEC">
        <w:rPr>
          <w:rFonts w:ascii="Arial" w:hAnsi="Arial"/>
          <w:b/>
        </w:rPr>
        <w:t xml:space="preserve">Johnson Controls, Inc. </w:t>
      </w:r>
      <w:r w:rsidRPr="008B4FEC">
        <w:rPr>
          <w:rFonts w:ascii="Arial" w:hAnsi="Arial"/>
        </w:rPr>
        <w:t>– Tier One Automotive Supplier</w:t>
      </w:r>
    </w:p>
    <w:p w14:paraId="416072C5" w14:textId="77777777" w:rsidR="00C928D9" w:rsidRPr="008B4FEC" w:rsidRDefault="006D0547" w:rsidP="00C10A64">
      <w:pPr>
        <w:numPr>
          <w:ilvl w:val="12"/>
          <w:numId w:val="0"/>
        </w:numPr>
        <w:ind w:left="576"/>
        <w:rPr>
          <w:rFonts w:ascii="Arial" w:hAnsi="Arial"/>
          <w:b/>
        </w:rPr>
      </w:pPr>
      <w:r w:rsidRPr="008B4FEC">
        <w:rPr>
          <w:rFonts w:ascii="Arial" w:hAnsi="Arial"/>
          <w:i/>
        </w:rPr>
        <w:t>Program M</w:t>
      </w:r>
      <w:r w:rsidR="006216C1" w:rsidRPr="008B4FEC">
        <w:rPr>
          <w:rFonts w:ascii="Arial" w:hAnsi="Arial"/>
          <w:i/>
        </w:rPr>
        <w:t>anager</w:t>
      </w:r>
      <w:r w:rsidRPr="008B4FEC">
        <w:rPr>
          <w:rFonts w:ascii="Arial" w:hAnsi="Arial"/>
          <w:i/>
        </w:rPr>
        <w:t>.</w:t>
      </w:r>
      <w:r w:rsidR="00C416F9" w:rsidRPr="008B4FEC">
        <w:rPr>
          <w:rFonts w:ascii="Arial" w:hAnsi="Arial"/>
          <w:i/>
        </w:rPr>
        <w:t xml:space="preserve"> – Supply Chain, Manufacturing, </w:t>
      </w:r>
      <w:r w:rsidRPr="008B4FEC">
        <w:rPr>
          <w:rFonts w:ascii="Arial" w:hAnsi="Arial"/>
          <w:i/>
        </w:rPr>
        <w:t>Quality, and Marketing Systems</w:t>
      </w:r>
      <w:r w:rsidRPr="008B4FEC">
        <w:rPr>
          <w:rFonts w:ascii="Arial" w:hAnsi="Arial"/>
        </w:rPr>
        <w:t xml:space="preserve"> (11/02 – 3/05)</w:t>
      </w:r>
    </w:p>
    <w:p w14:paraId="2C1FD505" w14:textId="77777777" w:rsidR="003A520B" w:rsidRPr="00001C46" w:rsidRDefault="006D0547" w:rsidP="00C10A64">
      <w:pPr>
        <w:numPr>
          <w:ilvl w:val="0"/>
          <w:numId w:val="2"/>
        </w:numPr>
        <w:tabs>
          <w:tab w:val="left" w:pos="2088"/>
        </w:tabs>
        <w:ind w:left="1224"/>
        <w:rPr>
          <w:rFonts w:ascii="Arial" w:hAnsi="Arial"/>
          <w:b/>
        </w:rPr>
      </w:pPr>
      <w:r w:rsidRPr="008B4FEC">
        <w:rPr>
          <w:rFonts w:ascii="Arial" w:hAnsi="Arial"/>
        </w:rPr>
        <w:t>Developed and managed 15 project managers</w:t>
      </w:r>
      <w:r w:rsidR="006216C1" w:rsidRPr="008B4FEC">
        <w:rPr>
          <w:rFonts w:ascii="Arial" w:hAnsi="Arial"/>
        </w:rPr>
        <w:t xml:space="preserve"> that identified, built, and deployed </w:t>
      </w:r>
      <w:r w:rsidR="007637A3">
        <w:rPr>
          <w:rFonts w:ascii="Arial" w:hAnsi="Arial"/>
        </w:rPr>
        <w:t xml:space="preserve">innovative </w:t>
      </w:r>
      <w:r w:rsidR="006216C1" w:rsidRPr="008B4FEC">
        <w:rPr>
          <w:rFonts w:ascii="Arial" w:hAnsi="Arial"/>
        </w:rPr>
        <w:t>s</w:t>
      </w:r>
      <w:r w:rsidR="0065401F">
        <w:rPr>
          <w:rFonts w:ascii="Arial" w:hAnsi="Arial"/>
        </w:rPr>
        <w:t>ystems and process improvements.</w:t>
      </w:r>
      <w:r w:rsidR="006216C1" w:rsidRPr="008B4FEC">
        <w:rPr>
          <w:rFonts w:ascii="Arial" w:hAnsi="Arial"/>
        </w:rPr>
        <w:t xml:space="preserve">  </w:t>
      </w:r>
    </w:p>
    <w:p w14:paraId="684D5DF9" w14:textId="05F2B66C" w:rsidR="00001864" w:rsidRPr="00C10A64" w:rsidRDefault="00001C46" w:rsidP="00C10A64">
      <w:pPr>
        <w:numPr>
          <w:ilvl w:val="0"/>
          <w:numId w:val="2"/>
        </w:numPr>
        <w:tabs>
          <w:tab w:val="left" w:pos="2088"/>
        </w:tabs>
        <w:ind w:left="1224"/>
        <w:rPr>
          <w:rFonts w:ascii="Arial" w:hAnsi="Arial"/>
          <w:b/>
        </w:rPr>
      </w:pPr>
      <w:r w:rsidRPr="008B4FEC">
        <w:rPr>
          <w:rFonts w:ascii="Arial" w:hAnsi="Arial"/>
        </w:rPr>
        <w:t>Responsible for identifying new opportunities, presenting</w:t>
      </w:r>
      <w:r w:rsidR="001545B6">
        <w:rPr>
          <w:rFonts w:ascii="Arial" w:hAnsi="Arial"/>
        </w:rPr>
        <w:t xml:space="preserve"> business cases to executives, </w:t>
      </w:r>
      <w:r w:rsidRPr="008B4FEC">
        <w:rPr>
          <w:rFonts w:ascii="Arial" w:hAnsi="Arial"/>
        </w:rPr>
        <w:t xml:space="preserve">managing budgets, </w:t>
      </w:r>
      <w:r w:rsidR="00D24E2B">
        <w:rPr>
          <w:rFonts w:ascii="Arial" w:hAnsi="Arial"/>
        </w:rPr>
        <w:t xml:space="preserve">cross functional collaboration, </w:t>
      </w:r>
      <w:r w:rsidRPr="008B4FEC">
        <w:rPr>
          <w:rFonts w:ascii="Arial" w:hAnsi="Arial"/>
        </w:rPr>
        <w:t>an</w:t>
      </w:r>
      <w:r w:rsidR="001545B6">
        <w:rPr>
          <w:rFonts w:ascii="Arial" w:hAnsi="Arial"/>
        </w:rPr>
        <w:t xml:space="preserve">d rolling out to de-centralized </w:t>
      </w:r>
      <w:r w:rsidRPr="008B4FEC">
        <w:rPr>
          <w:rFonts w:ascii="Arial" w:hAnsi="Arial"/>
        </w:rPr>
        <w:t>operations</w:t>
      </w:r>
    </w:p>
    <w:p w14:paraId="4B4D11CB" w14:textId="77777777" w:rsidR="00C10A64" w:rsidRPr="00D24E2B" w:rsidRDefault="00C10A64" w:rsidP="00C10A64">
      <w:pPr>
        <w:tabs>
          <w:tab w:val="left" w:pos="2088"/>
        </w:tabs>
        <w:ind w:left="1224"/>
        <w:rPr>
          <w:rFonts w:ascii="Arial" w:hAnsi="Arial"/>
          <w:b/>
        </w:rPr>
      </w:pPr>
    </w:p>
    <w:p w14:paraId="5D5F517E" w14:textId="77777777" w:rsidR="00C928D9" w:rsidRPr="008B4FEC" w:rsidRDefault="006D0547" w:rsidP="00C10A64">
      <w:pPr>
        <w:ind w:firstLine="288"/>
        <w:rPr>
          <w:rFonts w:ascii="Arial" w:hAnsi="Arial"/>
        </w:rPr>
      </w:pPr>
      <w:proofErr w:type="spellStart"/>
      <w:r w:rsidRPr="008B4FEC">
        <w:rPr>
          <w:rFonts w:ascii="Arial" w:hAnsi="Arial"/>
          <w:b/>
        </w:rPr>
        <w:t>Covisint</w:t>
      </w:r>
      <w:proofErr w:type="spellEnd"/>
      <w:r w:rsidRPr="008B4FEC">
        <w:rPr>
          <w:rFonts w:ascii="Arial" w:hAnsi="Arial"/>
          <w:b/>
        </w:rPr>
        <w:t xml:space="preserve"> LLC</w:t>
      </w:r>
      <w:r w:rsidRPr="008B4FEC">
        <w:rPr>
          <w:rFonts w:ascii="Arial" w:hAnsi="Arial"/>
        </w:rPr>
        <w:t xml:space="preserve"> – Global </w:t>
      </w:r>
      <w:r w:rsidR="001E7A02" w:rsidRPr="008B4FEC">
        <w:rPr>
          <w:rFonts w:ascii="Arial" w:hAnsi="Arial"/>
        </w:rPr>
        <w:t xml:space="preserve">Automotive </w:t>
      </w:r>
      <w:r w:rsidRPr="008B4FEC">
        <w:rPr>
          <w:rFonts w:ascii="Arial" w:hAnsi="Arial"/>
        </w:rPr>
        <w:t xml:space="preserve">Industry </w:t>
      </w:r>
      <w:r w:rsidR="005E35D8">
        <w:rPr>
          <w:rFonts w:ascii="Arial" w:hAnsi="Arial"/>
        </w:rPr>
        <w:t>Technology Startup</w:t>
      </w:r>
    </w:p>
    <w:p w14:paraId="2CC63A26" w14:textId="77777777" w:rsidR="00C928D9" w:rsidRPr="008B4FEC" w:rsidRDefault="00DB0E69" w:rsidP="00C10A64">
      <w:pPr>
        <w:ind w:left="288" w:firstLine="288"/>
        <w:rPr>
          <w:rFonts w:ascii="Arial" w:hAnsi="Arial"/>
          <w:b/>
        </w:rPr>
      </w:pPr>
      <w:r>
        <w:rPr>
          <w:rFonts w:ascii="Arial" w:hAnsi="Arial"/>
          <w:i/>
        </w:rPr>
        <w:t>Director</w:t>
      </w:r>
      <w:r w:rsidR="006D0547" w:rsidRPr="008B4FEC">
        <w:rPr>
          <w:rFonts w:ascii="Arial" w:hAnsi="Arial"/>
          <w:i/>
        </w:rPr>
        <w:t xml:space="preserve"> – Supplier Connection Strategic Business Unit</w:t>
      </w:r>
      <w:r w:rsidR="006D0547" w:rsidRPr="008B4FEC">
        <w:rPr>
          <w:rFonts w:ascii="Arial" w:hAnsi="Arial"/>
        </w:rPr>
        <w:t xml:space="preserve"> (04/02 – 11/02)</w:t>
      </w:r>
    </w:p>
    <w:p w14:paraId="4BB18272" w14:textId="77777777" w:rsidR="00C928D9" w:rsidRPr="008B4FEC" w:rsidRDefault="006D0547" w:rsidP="00C10A64">
      <w:pPr>
        <w:numPr>
          <w:ilvl w:val="0"/>
          <w:numId w:val="2"/>
        </w:numPr>
        <w:tabs>
          <w:tab w:val="left" w:pos="2088"/>
        </w:tabs>
        <w:ind w:left="1224"/>
        <w:rPr>
          <w:rFonts w:ascii="Arial" w:hAnsi="Arial"/>
          <w:b/>
        </w:rPr>
      </w:pPr>
      <w:r w:rsidRPr="008B4FEC">
        <w:rPr>
          <w:rFonts w:ascii="Arial" w:hAnsi="Arial"/>
        </w:rPr>
        <w:t xml:space="preserve">Global profit and loss responsibility for a key product line </w:t>
      </w:r>
      <w:r w:rsidR="001E7A02" w:rsidRPr="008B4FEC">
        <w:rPr>
          <w:rFonts w:ascii="Arial" w:hAnsi="Arial"/>
        </w:rPr>
        <w:t>and brand</w:t>
      </w:r>
    </w:p>
    <w:p w14:paraId="73E6238E" w14:textId="77777777" w:rsidR="00C928D9" w:rsidRPr="008B4FEC" w:rsidRDefault="006D0547" w:rsidP="00C10A64">
      <w:pPr>
        <w:numPr>
          <w:ilvl w:val="0"/>
          <w:numId w:val="2"/>
        </w:numPr>
        <w:tabs>
          <w:tab w:val="left" w:pos="2088"/>
        </w:tabs>
        <w:ind w:left="1224"/>
        <w:rPr>
          <w:rFonts w:ascii="Arial" w:hAnsi="Arial"/>
          <w:b/>
        </w:rPr>
      </w:pPr>
      <w:r w:rsidRPr="008B4FEC">
        <w:rPr>
          <w:rFonts w:ascii="Arial" w:hAnsi="Arial"/>
        </w:rPr>
        <w:t xml:space="preserve">Overall responsibility for </w:t>
      </w:r>
      <w:r w:rsidR="00345D18">
        <w:rPr>
          <w:rFonts w:ascii="Arial" w:hAnsi="Arial"/>
        </w:rPr>
        <w:t xml:space="preserve">turnaround and </w:t>
      </w:r>
      <w:r w:rsidRPr="008B4FEC">
        <w:rPr>
          <w:rFonts w:ascii="Arial" w:hAnsi="Arial"/>
        </w:rPr>
        <w:t>operational success of a previously troubled product including stra</w:t>
      </w:r>
      <w:r w:rsidR="006F5FFC" w:rsidRPr="008B4FEC">
        <w:rPr>
          <w:rFonts w:ascii="Arial" w:hAnsi="Arial"/>
        </w:rPr>
        <w:t xml:space="preserve">tegy, sales, marketing, design, </w:t>
      </w:r>
      <w:r w:rsidRPr="008B4FEC">
        <w:rPr>
          <w:rFonts w:ascii="Arial" w:hAnsi="Arial"/>
        </w:rPr>
        <w:t>development, deployment, personnel, and financials</w:t>
      </w:r>
    </w:p>
    <w:p w14:paraId="5EEEFE1D" w14:textId="77777777" w:rsidR="00C928D9" w:rsidRPr="008B4FEC" w:rsidRDefault="00C928D9" w:rsidP="00C10A64">
      <w:pPr>
        <w:tabs>
          <w:tab w:val="left" w:pos="2088"/>
        </w:tabs>
        <w:ind w:left="1155"/>
        <w:rPr>
          <w:rFonts w:ascii="Arial" w:hAnsi="Arial"/>
          <w:b/>
        </w:rPr>
      </w:pPr>
    </w:p>
    <w:p w14:paraId="11977E5F" w14:textId="77777777" w:rsidR="00C928D9" w:rsidRPr="008B4FEC" w:rsidRDefault="006D0547" w:rsidP="00C10A64">
      <w:pPr>
        <w:ind w:left="288" w:firstLine="288"/>
        <w:rPr>
          <w:rFonts w:ascii="Arial" w:hAnsi="Arial"/>
        </w:rPr>
      </w:pPr>
      <w:r w:rsidRPr="008B4FEC">
        <w:rPr>
          <w:rFonts w:ascii="Arial" w:hAnsi="Arial"/>
          <w:i/>
        </w:rPr>
        <w:t>Sr. Product</w:t>
      </w:r>
      <w:r w:rsidRPr="008B4FEC">
        <w:rPr>
          <w:rFonts w:ascii="Arial" w:hAnsi="Arial"/>
        </w:rPr>
        <w:t xml:space="preserve"> </w:t>
      </w:r>
      <w:r w:rsidRPr="008B4FEC">
        <w:rPr>
          <w:rFonts w:ascii="Arial" w:hAnsi="Arial"/>
          <w:i/>
        </w:rPr>
        <w:t>Manager - Supply Chain Management</w:t>
      </w:r>
      <w:r w:rsidRPr="008B4FEC">
        <w:rPr>
          <w:rFonts w:ascii="Arial" w:hAnsi="Arial"/>
        </w:rPr>
        <w:t xml:space="preserve"> (6/01 – 04/02)</w:t>
      </w:r>
    </w:p>
    <w:p w14:paraId="7BD7C233" w14:textId="77777777" w:rsidR="00C928D9" w:rsidRPr="008B4FEC" w:rsidRDefault="006D0547" w:rsidP="00C10A64">
      <w:pPr>
        <w:numPr>
          <w:ilvl w:val="0"/>
          <w:numId w:val="2"/>
        </w:numPr>
        <w:tabs>
          <w:tab w:val="left" w:pos="2088"/>
        </w:tabs>
        <w:ind w:left="1224"/>
        <w:rPr>
          <w:rFonts w:ascii="Arial" w:hAnsi="Arial"/>
        </w:rPr>
      </w:pPr>
      <w:r w:rsidRPr="008B4FEC">
        <w:rPr>
          <w:rFonts w:ascii="Arial" w:hAnsi="Arial"/>
        </w:rPr>
        <w:t xml:space="preserve">Developed the Supply Chain Management line of business </w:t>
      </w:r>
      <w:r w:rsidR="0081779D">
        <w:rPr>
          <w:rFonts w:ascii="Arial" w:hAnsi="Arial"/>
        </w:rPr>
        <w:t xml:space="preserve">focused on a key Lean Supply Chain Replenishment system resulting </w:t>
      </w:r>
      <w:r w:rsidRPr="008B4FEC">
        <w:rPr>
          <w:rFonts w:ascii="Arial" w:hAnsi="Arial"/>
        </w:rPr>
        <w:t xml:space="preserve">in the second highest revenue generating business at </w:t>
      </w:r>
      <w:proofErr w:type="spellStart"/>
      <w:r w:rsidRPr="008B4FEC">
        <w:rPr>
          <w:rFonts w:ascii="Arial" w:hAnsi="Arial"/>
        </w:rPr>
        <w:t>Covisint</w:t>
      </w:r>
      <w:proofErr w:type="spellEnd"/>
      <w:r w:rsidR="00873116" w:rsidRPr="008B4FEC">
        <w:rPr>
          <w:rFonts w:ascii="Arial" w:hAnsi="Arial"/>
        </w:rPr>
        <w:t>.</w:t>
      </w:r>
    </w:p>
    <w:p w14:paraId="1F420781" w14:textId="77777777" w:rsidR="00873116" w:rsidRPr="008B4FEC" w:rsidRDefault="00873116" w:rsidP="00C10A64">
      <w:pPr>
        <w:numPr>
          <w:ilvl w:val="0"/>
          <w:numId w:val="2"/>
        </w:numPr>
        <w:tabs>
          <w:tab w:val="left" w:pos="2088"/>
        </w:tabs>
        <w:ind w:left="1224"/>
        <w:rPr>
          <w:rFonts w:ascii="Arial" w:hAnsi="Arial"/>
        </w:rPr>
      </w:pPr>
      <w:r w:rsidRPr="008B4FEC">
        <w:rPr>
          <w:rFonts w:ascii="Arial" w:hAnsi="Arial"/>
        </w:rPr>
        <w:t xml:space="preserve">Collaborated with customers to re-design supply chain processes around </w:t>
      </w:r>
      <w:proofErr w:type="gramStart"/>
      <w:r w:rsidRPr="008B4FEC">
        <w:rPr>
          <w:rFonts w:ascii="Arial" w:hAnsi="Arial"/>
        </w:rPr>
        <w:t>leading edge</w:t>
      </w:r>
      <w:proofErr w:type="gramEnd"/>
      <w:r w:rsidRPr="008B4FEC">
        <w:rPr>
          <w:rFonts w:ascii="Arial" w:hAnsi="Arial"/>
        </w:rPr>
        <w:t xml:space="preserve"> technology </w:t>
      </w:r>
      <w:r w:rsidR="000D746E">
        <w:rPr>
          <w:rFonts w:ascii="Arial" w:hAnsi="Arial"/>
        </w:rPr>
        <w:t>to</w:t>
      </w:r>
      <w:r w:rsidRPr="008B4FEC">
        <w:rPr>
          <w:rFonts w:ascii="Arial" w:hAnsi="Arial"/>
        </w:rPr>
        <w:t xml:space="preserve"> systematically drive down cost</w:t>
      </w:r>
      <w:r w:rsidR="0064569E">
        <w:rPr>
          <w:rFonts w:ascii="Arial" w:hAnsi="Arial"/>
        </w:rPr>
        <w:t xml:space="preserve"> and improve performance metrics.</w:t>
      </w:r>
    </w:p>
    <w:p w14:paraId="3CB26277" w14:textId="77777777" w:rsidR="00C928D9" w:rsidRPr="008B4FEC" w:rsidRDefault="00C928D9" w:rsidP="00C10A64">
      <w:pPr>
        <w:rPr>
          <w:rFonts w:ascii="Arial" w:hAnsi="Arial"/>
        </w:rPr>
      </w:pPr>
    </w:p>
    <w:p w14:paraId="2278384A" w14:textId="77777777" w:rsidR="00C928D9" w:rsidRPr="008B4FEC" w:rsidRDefault="006D0547" w:rsidP="00C10A64">
      <w:pPr>
        <w:pStyle w:val="Heading1"/>
        <w:ind w:left="0"/>
        <w:rPr>
          <w:sz w:val="20"/>
        </w:rPr>
      </w:pPr>
      <w:r w:rsidRPr="008B4FEC">
        <w:rPr>
          <w:b/>
          <w:sz w:val="20"/>
        </w:rPr>
        <w:t xml:space="preserve"> Ernst &amp; Young LLP</w:t>
      </w:r>
      <w:r w:rsidRPr="008B4FEC">
        <w:rPr>
          <w:sz w:val="20"/>
        </w:rPr>
        <w:t xml:space="preserve"> - Management Consulting</w:t>
      </w:r>
    </w:p>
    <w:p w14:paraId="7914262D" w14:textId="77777777" w:rsidR="00C928D9" w:rsidRPr="008B4FEC" w:rsidRDefault="006D0547" w:rsidP="00C10A64">
      <w:pPr>
        <w:ind w:left="288" w:firstLine="288"/>
        <w:rPr>
          <w:rFonts w:ascii="Arial" w:hAnsi="Arial"/>
        </w:rPr>
      </w:pPr>
      <w:r w:rsidRPr="008B4FEC">
        <w:rPr>
          <w:rFonts w:ascii="Arial" w:hAnsi="Arial"/>
          <w:i/>
        </w:rPr>
        <w:t>Sr</w:t>
      </w:r>
      <w:r w:rsidR="003A520B" w:rsidRPr="008B4FEC">
        <w:rPr>
          <w:rFonts w:ascii="Arial" w:hAnsi="Arial"/>
          <w:i/>
        </w:rPr>
        <w:t>. Manager / Manager – Process Improvement</w:t>
      </w:r>
      <w:r w:rsidRPr="008B4FEC">
        <w:rPr>
          <w:rFonts w:ascii="Arial" w:hAnsi="Arial"/>
        </w:rPr>
        <w:t xml:space="preserve"> (8/98 – 6/01)</w:t>
      </w:r>
    </w:p>
    <w:p w14:paraId="15098E80" w14:textId="77777777" w:rsidR="00C928D9" w:rsidRPr="00E752C0" w:rsidRDefault="006D0547" w:rsidP="00E752C0">
      <w:pPr>
        <w:pStyle w:val="ListParagraph"/>
        <w:numPr>
          <w:ilvl w:val="0"/>
          <w:numId w:val="6"/>
        </w:numPr>
        <w:tabs>
          <w:tab w:val="left" w:pos="2088"/>
        </w:tabs>
        <w:rPr>
          <w:rFonts w:ascii="Arial" w:hAnsi="Arial"/>
        </w:rPr>
      </w:pPr>
      <w:r w:rsidRPr="00E752C0">
        <w:rPr>
          <w:rFonts w:ascii="Arial" w:hAnsi="Arial"/>
          <w:u w:val="single"/>
        </w:rPr>
        <w:t>National Service Line Leader for Collaborative Supply Chain Mgt.</w:t>
      </w:r>
      <w:r w:rsidRPr="00E752C0">
        <w:rPr>
          <w:rFonts w:ascii="Arial" w:hAnsi="Arial"/>
        </w:rPr>
        <w:t xml:space="preserve"> – Co-managed practice for collaborative supply chain management on public and private B2B exchanges.  Helped develop</w:t>
      </w:r>
      <w:r w:rsidR="006E5E14" w:rsidRPr="00E752C0">
        <w:rPr>
          <w:rFonts w:ascii="Arial" w:hAnsi="Arial"/>
        </w:rPr>
        <w:t xml:space="preserve"> and execute</w:t>
      </w:r>
      <w:r w:rsidRPr="00E752C0">
        <w:rPr>
          <w:rFonts w:ascii="Arial" w:hAnsi="Arial"/>
        </w:rPr>
        <w:t xml:space="preserve"> </w:t>
      </w:r>
      <w:r w:rsidR="001E7A02" w:rsidRPr="00E752C0">
        <w:rPr>
          <w:rFonts w:ascii="Arial" w:hAnsi="Arial"/>
        </w:rPr>
        <w:t xml:space="preserve">brand, </w:t>
      </w:r>
      <w:r w:rsidRPr="00E752C0">
        <w:rPr>
          <w:rFonts w:ascii="Arial" w:hAnsi="Arial"/>
        </w:rPr>
        <w:t>strategic direction</w:t>
      </w:r>
      <w:r w:rsidR="001E7A02" w:rsidRPr="00E752C0">
        <w:rPr>
          <w:rFonts w:ascii="Arial" w:hAnsi="Arial"/>
        </w:rPr>
        <w:t>,</w:t>
      </w:r>
      <w:r w:rsidRPr="00E752C0">
        <w:rPr>
          <w:rFonts w:ascii="Arial" w:hAnsi="Arial"/>
        </w:rPr>
        <w:t xml:space="preserve"> </w:t>
      </w:r>
      <w:r w:rsidR="006E5E14" w:rsidRPr="00E752C0">
        <w:rPr>
          <w:rFonts w:ascii="Arial" w:hAnsi="Arial"/>
        </w:rPr>
        <w:t>and solution delivery</w:t>
      </w:r>
      <w:r w:rsidR="001E7A02" w:rsidRPr="00E752C0">
        <w:rPr>
          <w:rFonts w:ascii="Arial" w:hAnsi="Arial"/>
        </w:rPr>
        <w:t>.</w:t>
      </w:r>
    </w:p>
    <w:p w14:paraId="2AAC8B9C" w14:textId="77777777" w:rsidR="00C928D9" w:rsidRPr="008B4FEC" w:rsidRDefault="00C928D9" w:rsidP="00C10A64">
      <w:pPr>
        <w:numPr>
          <w:ilvl w:val="12"/>
          <w:numId w:val="0"/>
        </w:numPr>
        <w:ind w:left="861"/>
        <w:rPr>
          <w:rFonts w:ascii="Arial" w:hAnsi="Arial"/>
        </w:rPr>
      </w:pPr>
    </w:p>
    <w:p w14:paraId="3874A19C" w14:textId="320CA63C" w:rsidR="00C928D9" w:rsidRPr="008B4FEC" w:rsidRDefault="006D0547" w:rsidP="00C10A64">
      <w:pPr>
        <w:numPr>
          <w:ilvl w:val="12"/>
          <w:numId w:val="0"/>
        </w:numPr>
        <w:rPr>
          <w:rFonts w:ascii="Arial" w:hAnsi="Arial"/>
        </w:rPr>
      </w:pPr>
      <w:r w:rsidRPr="008B4FEC">
        <w:rPr>
          <w:rFonts w:ascii="Arial" w:hAnsi="Arial"/>
          <w:b/>
        </w:rPr>
        <w:tab/>
      </w:r>
      <w:r w:rsidRPr="008B4FEC">
        <w:rPr>
          <w:rFonts w:ascii="Arial" w:hAnsi="Arial"/>
          <w:b/>
        </w:rPr>
        <w:tab/>
      </w:r>
      <w:r w:rsidRPr="008B4FEC">
        <w:rPr>
          <w:rFonts w:ascii="Arial" w:hAnsi="Arial"/>
          <w:b/>
        </w:rPr>
        <w:tab/>
      </w:r>
      <w:r w:rsidRPr="008B4FEC">
        <w:rPr>
          <w:rFonts w:ascii="Arial" w:hAnsi="Arial"/>
          <w:u w:val="single"/>
        </w:rPr>
        <w:t>Distribution Network Reengineering</w:t>
      </w:r>
      <w:r w:rsidRPr="008B4FEC">
        <w:rPr>
          <w:rFonts w:ascii="Arial" w:hAnsi="Arial"/>
        </w:rPr>
        <w:t xml:space="preserve"> - Ford Customer Service Division</w:t>
      </w:r>
    </w:p>
    <w:p w14:paraId="1A5D50F3" w14:textId="77777777" w:rsidR="00001864" w:rsidRDefault="006D0547" w:rsidP="00C10A64">
      <w:pPr>
        <w:numPr>
          <w:ilvl w:val="0"/>
          <w:numId w:val="3"/>
        </w:numPr>
        <w:ind w:left="1149"/>
        <w:rPr>
          <w:rFonts w:ascii="Arial" w:hAnsi="Arial"/>
        </w:rPr>
      </w:pPr>
      <w:r w:rsidRPr="008B4FEC">
        <w:rPr>
          <w:rFonts w:ascii="Arial" w:hAnsi="Arial"/>
        </w:rPr>
        <w:t xml:space="preserve">Led team that developed </w:t>
      </w:r>
      <w:r w:rsidR="003A520B" w:rsidRPr="008B4FEC">
        <w:rPr>
          <w:rFonts w:ascii="Arial" w:hAnsi="Arial"/>
        </w:rPr>
        <w:t xml:space="preserve">and deployed </w:t>
      </w:r>
      <w:r w:rsidRPr="008B4FEC">
        <w:rPr>
          <w:rFonts w:ascii="Arial" w:hAnsi="Arial"/>
        </w:rPr>
        <w:t>a portfolio of improvement opportunities for 8 distribution centers, dramatically improving fill rate and reducing costs</w:t>
      </w:r>
      <w:r w:rsidR="006E5E14">
        <w:rPr>
          <w:rFonts w:ascii="Arial" w:hAnsi="Arial"/>
        </w:rPr>
        <w:t>.</w:t>
      </w:r>
    </w:p>
    <w:p w14:paraId="104442A1" w14:textId="7766FD4C" w:rsidR="00C928D9" w:rsidRPr="00001864" w:rsidRDefault="006D0547" w:rsidP="00C10A64">
      <w:pPr>
        <w:numPr>
          <w:ilvl w:val="12"/>
          <w:numId w:val="0"/>
        </w:numPr>
        <w:spacing w:before="120"/>
        <w:ind w:left="576"/>
        <w:rPr>
          <w:rFonts w:ascii="Arial" w:hAnsi="Arial"/>
        </w:rPr>
      </w:pPr>
      <w:r w:rsidRPr="00001864">
        <w:rPr>
          <w:rFonts w:ascii="Arial" w:hAnsi="Arial"/>
          <w:i/>
        </w:rPr>
        <w:t>Sr. Consultant – Process Improvement</w:t>
      </w:r>
      <w:r w:rsidRPr="00001864">
        <w:rPr>
          <w:rFonts w:ascii="Arial" w:hAnsi="Arial"/>
        </w:rPr>
        <w:t xml:space="preserve"> (5/96 - 7/98)</w:t>
      </w:r>
    </w:p>
    <w:p w14:paraId="25BCD8AE" w14:textId="77777777" w:rsidR="00C928D9" w:rsidRPr="008B4FEC" w:rsidRDefault="006D0547" w:rsidP="00C10A64">
      <w:pPr>
        <w:numPr>
          <w:ilvl w:val="12"/>
          <w:numId w:val="0"/>
        </w:numPr>
        <w:ind w:left="864"/>
        <w:rPr>
          <w:rFonts w:ascii="Arial" w:hAnsi="Arial"/>
        </w:rPr>
      </w:pPr>
      <w:r w:rsidRPr="008B4FEC">
        <w:rPr>
          <w:rFonts w:ascii="Arial" w:hAnsi="Arial"/>
          <w:u w:val="single"/>
        </w:rPr>
        <w:t xml:space="preserve">Warehouse Management </w:t>
      </w:r>
      <w:r w:rsidR="001E7A02" w:rsidRPr="008B4FEC">
        <w:rPr>
          <w:rFonts w:ascii="Arial" w:hAnsi="Arial"/>
          <w:u w:val="single"/>
        </w:rPr>
        <w:t xml:space="preserve">System </w:t>
      </w:r>
      <w:r w:rsidRPr="008B4FEC">
        <w:rPr>
          <w:rFonts w:ascii="Arial" w:hAnsi="Arial"/>
          <w:u w:val="single"/>
        </w:rPr>
        <w:t xml:space="preserve">Implementation </w:t>
      </w:r>
      <w:r w:rsidRPr="008B4FEC">
        <w:rPr>
          <w:rFonts w:ascii="Arial" w:hAnsi="Arial"/>
        </w:rPr>
        <w:t xml:space="preserve">- Ford N. American </w:t>
      </w:r>
      <w:r w:rsidR="00FA70B9">
        <w:rPr>
          <w:rFonts w:ascii="Arial" w:hAnsi="Arial"/>
        </w:rPr>
        <w:t>D</w:t>
      </w:r>
      <w:r w:rsidRPr="008B4FEC">
        <w:rPr>
          <w:rFonts w:ascii="Arial" w:hAnsi="Arial"/>
        </w:rPr>
        <w:t>istribution Center (3 mil. Sq. ft.)</w:t>
      </w:r>
    </w:p>
    <w:p w14:paraId="58D15BE8" w14:textId="77777777" w:rsidR="00C928D9" w:rsidRDefault="006D0547" w:rsidP="00C10A64">
      <w:pPr>
        <w:numPr>
          <w:ilvl w:val="0"/>
          <w:numId w:val="3"/>
        </w:numPr>
        <w:ind w:left="1152"/>
        <w:rPr>
          <w:rFonts w:ascii="Arial" w:hAnsi="Arial"/>
        </w:rPr>
      </w:pPr>
      <w:r w:rsidRPr="008B4FEC">
        <w:rPr>
          <w:rFonts w:ascii="Arial" w:hAnsi="Arial"/>
        </w:rPr>
        <w:t>Led team in design</w:t>
      </w:r>
      <w:r w:rsidR="00755A57">
        <w:rPr>
          <w:rFonts w:ascii="Arial" w:hAnsi="Arial"/>
        </w:rPr>
        <w:t xml:space="preserve"> and implementation</w:t>
      </w:r>
      <w:r w:rsidRPr="008B4FEC">
        <w:rPr>
          <w:rFonts w:ascii="Arial" w:hAnsi="Arial"/>
        </w:rPr>
        <w:t xml:space="preserve"> of warehouse processes to maximize software value, improve productivity and reduce inventory</w:t>
      </w:r>
    </w:p>
    <w:p w14:paraId="7C8F2430" w14:textId="77777777" w:rsidR="00FB2193" w:rsidRPr="008B4FEC" w:rsidRDefault="00FB2193" w:rsidP="00C10A64">
      <w:pPr>
        <w:ind w:left="864"/>
        <w:rPr>
          <w:rFonts w:ascii="Arial" w:hAnsi="Arial"/>
        </w:rPr>
      </w:pPr>
    </w:p>
    <w:p w14:paraId="1A6C462B" w14:textId="77777777" w:rsidR="00C928D9" w:rsidRPr="008B4FEC" w:rsidRDefault="006D0547" w:rsidP="00C10A64">
      <w:pPr>
        <w:ind w:left="864"/>
        <w:rPr>
          <w:rFonts w:ascii="Arial" w:hAnsi="Arial"/>
        </w:rPr>
      </w:pPr>
      <w:r w:rsidRPr="008B4FEC">
        <w:rPr>
          <w:rFonts w:ascii="Arial" w:hAnsi="Arial"/>
          <w:u w:val="single"/>
        </w:rPr>
        <w:t>Production System Reengineering</w:t>
      </w:r>
      <w:r w:rsidRPr="008B4FEC">
        <w:rPr>
          <w:rFonts w:ascii="Arial" w:hAnsi="Arial"/>
        </w:rPr>
        <w:t xml:space="preserve"> - Ford Automotive Operations, Tier 1 Suppliers</w:t>
      </w:r>
    </w:p>
    <w:p w14:paraId="46CC957F" w14:textId="77777777" w:rsidR="00C928D9" w:rsidRDefault="006D0547" w:rsidP="00C10A64">
      <w:pPr>
        <w:numPr>
          <w:ilvl w:val="0"/>
          <w:numId w:val="3"/>
        </w:numPr>
        <w:ind w:left="1155"/>
        <w:rPr>
          <w:rFonts w:ascii="Arial" w:hAnsi="Arial"/>
        </w:rPr>
      </w:pPr>
      <w:r w:rsidRPr="008B4FEC">
        <w:rPr>
          <w:rFonts w:ascii="Arial" w:hAnsi="Arial"/>
        </w:rPr>
        <w:t>Worked on reengineering design and implementation of Ford’s worldwide Lean Manufacturing Production System</w:t>
      </w:r>
    </w:p>
    <w:p w14:paraId="318FF39E" w14:textId="1C35F256" w:rsidR="0064569E" w:rsidRPr="008B4FEC" w:rsidRDefault="0064569E" w:rsidP="00C10A64">
      <w:pPr>
        <w:numPr>
          <w:ilvl w:val="0"/>
          <w:numId w:val="3"/>
        </w:numPr>
        <w:ind w:left="1155"/>
        <w:rPr>
          <w:rFonts w:ascii="Arial" w:hAnsi="Arial"/>
        </w:rPr>
      </w:pPr>
      <w:r>
        <w:rPr>
          <w:rFonts w:ascii="Arial" w:hAnsi="Arial"/>
        </w:rPr>
        <w:t xml:space="preserve">Developed national rollout strategy and change management plan for company and union </w:t>
      </w:r>
    </w:p>
    <w:p w14:paraId="7A81BD00" w14:textId="77777777" w:rsidR="00C928D9" w:rsidRPr="008B4FEC" w:rsidRDefault="006D0547" w:rsidP="00C10A64">
      <w:pPr>
        <w:spacing w:before="120"/>
        <w:ind w:firstLine="288"/>
        <w:rPr>
          <w:rFonts w:ascii="Arial" w:hAnsi="Arial"/>
        </w:rPr>
      </w:pPr>
      <w:r w:rsidRPr="008B4FEC">
        <w:rPr>
          <w:rFonts w:ascii="Arial" w:hAnsi="Arial"/>
          <w:b/>
        </w:rPr>
        <w:t>Kraft/General Foods</w:t>
      </w:r>
      <w:r w:rsidRPr="008B4FEC">
        <w:rPr>
          <w:rFonts w:ascii="Arial" w:hAnsi="Arial"/>
        </w:rPr>
        <w:t xml:space="preserve"> – Distribution, Sales, and Marketing</w:t>
      </w:r>
    </w:p>
    <w:p w14:paraId="5E3CA993" w14:textId="77777777" w:rsidR="00C928D9" w:rsidRPr="008B4FEC" w:rsidRDefault="006D0547" w:rsidP="00C10A64">
      <w:pPr>
        <w:rPr>
          <w:rFonts w:ascii="Arial" w:hAnsi="Arial"/>
        </w:rPr>
      </w:pPr>
      <w:r w:rsidRPr="008B4FEC">
        <w:rPr>
          <w:rFonts w:ascii="Arial" w:hAnsi="Arial"/>
        </w:rPr>
        <w:tab/>
      </w:r>
      <w:r w:rsidRPr="008B4FEC">
        <w:rPr>
          <w:rFonts w:ascii="Arial" w:hAnsi="Arial"/>
        </w:rPr>
        <w:tab/>
      </w:r>
      <w:r w:rsidRPr="008B4FEC">
        <w:rPr>
          <w:rFonts w:ascii="Arial" w:hAnsi="Arial"/>
        </w:rPr>
        <w:tab/>
      </w:r>
      <w:r w:rsidRPr="008B4FEC">
        <w:rPr>
          <w:rFonts w:ascii="Arial" w:hAnsi="Arial"/>
          <w:i/>
        </w:rPr>
        <w:t xml:space="preserve">Key Account Manager </w:t>
      </w:r>
      <w:r w:rsidRPr="008B4FEC">
        <w:rPr>
          <w:rFonts w:ascii="Arial" w:hAnsi="Arial"/>
        </w:rPr>
        <w:t>(5/91 - 8/94)</w:t>
      </w:r>
    </w:p>
    <w:p w14:paraId="584260EA" w14:textId="77777777" w:rsidR="00C928D9" w:rsidRPr="008B4FEC" w:rsidRDefault="006D0547" w:rsidP="00C10A64">
      <w:pPr>
        <w:numPr>
          <w:ilvl w:val="0"/>
          <w:numId w:val="3"/>
        </w:numPr>
        <w:ind w:left="1152"/>
        <w:rPr>
          <w:rFonts w:ascii="Arial" w:hAnsi="Arial"/>
        </w:rPr>
      </w:pPr>
      <w:r w:rsidRPr="008B4FEC">
        <w:rPr>
          <w:rFonts w:ascii="Arial" w:hAnsi="Arial"/>
        </w:rPr>
        <w:t>Managed $7 million business at the largest independent foodservice distributor in the U.S</w:t>
      </w:r>
    </w:p>
    <w:p w14:paraId="07E6BAA2" w14:textId="38B84A69" w:rsidR="00C928D9" w:rsidRPr="00DD7ACC" w:rsidRDefault="006D0547" w:rsidP="00C10A64">
      <w:pPr>
        <w:numPr>
          <w:ilvl w:val="0"/>
          <w:numId w:val="3"/>
        </w:numPr>
        <w:ind w:left="1152"/>
        <w:rPr>
          <w:rFonts w:ascii="Arial" w:hAnsi="Arial"/>
        </w:rPr>
      </w:pPr>
      <w:r w:rsidRPr="008B4FEC">
        <w:rPr>
          <w:rFonts w:ascii="Arial" w:hAnsi="Arial"/>
        </w:rPr>
        <w:t xml:space="preserve">Coordinated purchases, inventories, logistics, </w:t>
      </w:r>
      <w:r w:rsidR="00DD7ACC">
        <w:rPr>
          <w:rFonts w:ascii="Arial" w:hAnsi="Arial"/>
        </w:rPr>
        <w:t xml:space="preserve">sales, and customer relationships </w:t>
      </w:r>
    </w:p>
    <w:p w14:paraId="399292FF" w14:textId="77777777" w:rsidR="007E2A92" w:rsidRDefault="007E2A92" w:rsidP="00C10A64">
      <w:pPr>
        <w:rPr>
          <w:rFonts w:ascii="Arial" w:hAnsi="Arial"/>
        </w:rPr>
      </w:pPr>
    </w:p>
    <w:p w14:paraId="471E18AD" w14:textId="77777777" w:rsidR="00C416F9" w:rsidRPr="008B4FEC" w:rsidRDefault="006D0547" w:rsidP="00C10A64">
      <w:pPr>
        <w:ind w:left="1437" w:hanging="1725"/>
        <w:rPr>
          <w:rFonts w:ascii="Arial" w:hAnsi="Arial"/>
          <w:b/>
        </w:rPr>
      </w:pPr>
      <w:r w:rsidRPr="008B4FEC">
        <w:rPr>
          <w:rFonts w:ascii="Arial" w:hAnsi="Arial"/>
          <w:b/>
        </w:rPr>
        <w:t xml:space="preserve">Education    </w:t>
      </w:r>
    </w:p>
    <w:p w14:paraId="68A58F18" w14:textId="77777777" w:rsidR="00C416F9" w:rsidRPr="008B4FEC" w:rsidRDefault="00C416F9" w:rsidP="00C10A64">
      <w:pPr>
        <w:ind w:left="1437" w:hanging="1725"/>
        <w:rPr>
          <w:rFonts w:ascii="Arial" w:hAnsi="Arial"/>
          <w:b/>
        </w:rPr>
      </w:pPr>
    </w:p>
    <w:p w14:paraId="326F7B4A" w14:textId="77777777" w:rsidR="00C928D9" w:rsidRPr="008B4FEC" w:rsidRDefault="006D0547" w:rsidP="00C10A64">
      <w:pPr>
        <w:ind w:left="1437" w:hanging="1149"/>
        <w:rPr>
          <w:rFonts w:ascii="Arial" w:hAnsi="Arial"/>
        </w:rPr>
      </w:pPr>
      <w:r w:rsidRPr="008B4FEC">
        <w:rPr>
          <w:rFonts w:ascii="Arial" w:hAnsi="Arial"/>
          <w:b/>
        </w:rPr>
        <w:t xml:space="preserve"> </w:t>
      </w:r>
      <w:r w:rsidRPr="008B4FEC">
        <w:rPr>
          <w:rFonts w:ascii="Arial" w:hAnsi="Arial"/>
        </w:rPr>
        <w:t>Eli Broad Graduate School of Management - Michigan State University (8/94-5/96)</w:t>
      </w:r>
    </w:p>
    <w:p w14:paraId="79D98B1D" w14:textId="56D50579" w:rsidR="00C928D9" w:rsidRPr="008B4FEC" w:rsidRDefault="006D0547" w:rsidP="00C10A64">
      <w:pPr>
        <w:ind w:left="1437"/>
        <w:rPr>
          <w:rFonts w:ascii="Arial" w:hAnsi="Arial"/>
        </w:rPr>
      </w:pPr>
      <w:r w:rsidRPr="008B4FEC">
        <w:rPr>
          <w:rFonts w:ascii="Arial" w:hAnsi="Arial"/>
          <w:b/>
        </w:rPr>
        <w:t>MBA</w:t>
      </w:r>
      <w:r w:rsidRPr="008B4FEC">
        <w:rPr>
          <w:rFonts w:ascii="Arial" w:hAnsi="Arial"/>
        </w:rPr>
        <w:t xml:space="preserve"> – Dual concentrations in Supply Chain/Operations Management and Marketing</w:t>
      </w:r>
      <w:r w:rsidR="00DD7ACC">
        <w:rPr>
          <w:rFonts w:ascii="Arial" w:hAnsi="Arial"/>
        </w:rPr>
        <w:t xml:space="preserve"> with Honors</w:t>
      </w:r>
    </w:p>
    <w:p w14:paraId="29BAD172" w14:textId="66B07A4D" w:rsidR="00C928D9" w:rsidRPr="008B4FEC" w:rsidRDefault="006D0547" w:rsidP="00C10A64">
      <w:pPr>
        <w:ind w:left="1437"/>
        <w:rPr>
          <w:rFonts w:ascii="Arial" w:hAnsi="Arial"/>
        </w:rPr>
      </w:pPr>
      <w:r w:rsidRPr="008B4FEC">
        <w:rPr>
          <w:rFonts w:ascii="Arial" w:hAnsi="Arial"/>
          <w:b/>
        </w:rPr>
        <w:t>Spartan Consulting Group</w:t>
      </w:r>
      <w:r w:rsidRPr="008B4FEC">
        <w:rPr>
          <w:rFonts w:ascii="Arial" w:hAnsi="Arial"/>
        </w:rPr>
        <w:t xml:space="preserve"> - Founded an MBA student run consulting group </w:t>
      </w:r>
    </w:p>
    <w:p w14:paraId="7F01CA44" w14:textId="77777777" w:rsidR="00C928D9" w:rsidRPr="008B4FEC" w:rsidRDefault="00C928D9" w:rsidP="00C10A64">
      <w:pPr>
        <w:ind w:left="1437"/>
        <w:rPr>
          <w:rFonts w:ascii="Arial" w:hAnsi="Arial"/>
        </w:rPr>
      </w:pPr>
    </w:p>
    <w:p w14:paraId="2562334D" w14:textId="1A7ACB0B" w:rsidR="00C928D9" w:rsidRPr="008B4FEC" w:rsidRDefault="006D0547" w:rsidP="00C860DF">
      <w:pPr>
        <w:ind w:firstLine="288"/>
        <w:rPr>
          <w:rFonts w:ascii="Arial" w:hAnsi="Arial"/>
        </w:rPr>
      </w:pPr>
      <w:r w:rsidRPr="008B4FEC">
        <w:rPr>
          <w:rFonts w:ascii="Arial" w:hAnsi="Arial"/>
        </w:rPr>
        <w:t>Michigan State University (8/87 - 5/91)</w:t>
      </w:r>
      <w:r w:rsidR="00C860DF">
        <w:rPr>
          <w:rFonts w:ascii="Arial" w:hAnsi="Arial"/>
        </w:rPr>
        <w:t xml:space="preserve"> - </w:t>
      </w:r>
      <w:r w:rsidR="00C860DF" w:rsidRPr="008B4FEC">
        <w:rPr>
          <w:rFonts w:ascii="Arial" w:hAnsi="Arial"/>
          <w:b/>
        </w:rPr>
        <w:t>BS</w:t>
      </w:r>
      <w:r w:rsidR="00C860DF" w:rsidRPr="008B4FEC">
        <w:rPr>
          <w:rFonts w:ascii="Arial" w:hAnsi="Arial"/>
        </w:rPr>
        <w:t xml:space="preserve"> – Marketing</w:t>
      </w:r>
    </w:p>
    <w:p w14:paraId="4356DFF3" w14:textId="77777777" w:rsidR="00C928D9" w:rsidRDefault="00C928D9" w:rsidP="00C10A64">
      <w:pPr>
        <w:rPr>
          <w:rFonts w:ascii="Arial" w:hAnsi="Arial"/>
        </w:rPr>
      </w:pPr>
    </w:p>
    <w:p w14:paraId="469022B4" w14:textId="2A522424" w:rsidR="00F63929" w:rsidRDefault="001C64CC" w:rsidP="00C10A64">
      <w:pPr>
        <w:rPr>
          <w:rFonts w:ascii="Arial" w:hAnsi="Arial"/>
        </w:rPr>
      </w:pPr>
      <w:r>
        <w:rPr>
          <w:rFonts w:ascii="Arial" w:hAnsi="Arial"/>
        </w:rPr>
        <w:tab/>
        <w:t xml:space="preserve">Villanova University (November ’13) – Lean Six Sigma Black Belt </w:t>
      </w:r>
      <w:r w:rsidR="00220B19">
        <w:rPr>
          <w:rFonts w:ascii="Arial" w:hAnsi="Arial"/>
        </w:rPr>
        <w:t xml:space="preserve"> </w:t>
      </w:r>
    </w:p>
    <w:sectPr w:rsidR="00F63929" w:rsidSect="00C928D9">
      <w:pgSz w:w="12240" w:h="15840"/>
      <w:pgMar w:top="1152" w:right="990" w:bottom="1152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637F" w14:textId="77777777" w:rsidR="002232B4" w:rsidRDefault="002232B4" w:rsidP="00C860DF">
      <w:r>
        <w:separator/>
      </w:r>
    </w:p>
  </w:endnote>
  <w:endnote w:type="continuationSeparator" w:id="0">
    <w:p w14:paraId="034D3DCC" w14:textId="77777777" w:rsidR="002232B4" w:rsidRDefault="002232B4" w:rsidP="00C8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27B7" w14:textId="77777777" w:rsidR="002232B4" w:rsidRDefault="002232B4" w:rsidP="00C860DF">
      <w:r>
        <w:separator/>
      </w:r>
    </w:p>
  </w:footnote>
  <w:footnote w:type="continuationSeparator" w:id="0">
    <w:p w14:paraId="2B59BED2" w14:textId="77777777" w:rsidR="002232B4" w:rsidRDefault="002232B4" w:rsidP="00C8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F40084"/>
    <w:lvl w:ilvl="0">
      <w:numFmt w:val="bullet"/>
      <w:lvlText w:val="*"/>
      <w:lvlJc w:val="left"/>
    </w:lvl>
  </w:abstractNum>
  <w:abstractNum w:abstractNumId="1" w15:restartNumberingAfterBreak="0">
    <w:nsid w:val="1F0666AF"/>
    <w:multiLevelType w:val="hybridMultilevel"/>
    <w:tmpl w:val="197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0461D"/>
    <w:multiLevelType w:val="hybridMultilevel"/>
    <w:tmpl w:val="215E8FD8"/>
    <w:lvl w:ilvl="0" w:tplc="CEA41BA6"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2DF83CAA"/>
    <w:multiLevelType w:val="hybridMultilevel"/>
    <w:tmpl w:val="15E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A6535"/>
    <w:multiLevelType w:val="hybridMultilevel"/>
    <w:tmpl w:val="E432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1186"/>
    <w:multiLevelType w:val="hybridMultilevel"/>
    <w:tmpl w:val="B138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0A30"/>
    <w:multiLevelType w:val="hybridMultilevel"/>
    <w:tmpl w:val="1552353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512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512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440" w:hanging="288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EE"/>
    <w:rsid w:val="00001864"/>
    <w:rsid w:val="00001C46"/>
    <w:rsid w:val="000106AF"/>
    <w:rsid w:val="00030264"/>
    <w:rsid w:val="0003050F"/>
    <w:rsid w:val="0003194C"/>
    <w:rsid w:val="00076C62"/>
    <w:rsid w:val="00077F64"/>
    <w:rsid w:val="000C3322"/>
    <w:rsid w:val="000D2C05"/>
    <w:rsid w:val="000D746E"/>
    <w:rsid w:val="000E7525"/>
    <w:rsid w:val="00152238"/>
    <w:rsid w:val="001545B6"/>
    <w:rsid w:val="00192FCA"/>
    <w:rsid w:val="001B4A1C"/>
    <w:rsid w:val="001C64CC"/>
    <w:rsid w:val="001E7A02"/>
    <w:rsid w:val="001F6E6C"/>
    <w:rsid w:val="00220B19"/>
    <w:rsid w:val="002232B4"/>
    <w:rsid w:val="00257B2F"/>
    <w:rsid w:val="0027758F"/>
    <w:rsid w:val="002A76FF"/>
    <w:rsid w:val="002B2FCD"/>
    <w:rsid w:val="002D0CDA"/>
    <w:rsid w:val="002E495A"/>
    <w:rsid w:val="002E7A52"/>
    <w:rsid w:val="00310736"/>
    <w:rsid w:val="00345D18"/>
    <w:rsid w:val="0035195D"/>
    <w:rsid w:val="0035286B"/>
    <w:rsid w:val="00374074"/>
    <w:rsid w:val="00377777"/>
    <w:rsid w:val="00382ACD"/>
    <w:rsid w:val="003A0DF8"/>
    <w:rsid w:val="003A520B"/>
    <w:rsid w:val="003C1012"/>
    <w:rsid w:val="00413E5D"/>
    <w:rsid w:val="00450960"/>
    <w:rsid w:val="00461D6C"/>
    <w:rsid w:val="00487D29"/>
    <w:rsid w:val="00494A90"/>
    <w:rsid w:val="004A476E"/>
    <w:rsid w:val="004D3CB0"/>
    <w:rsid w:val="004F0542"/>
    <w:rsid w:val="0050704E"/>
    <w:rsid w:val="005960AE"/>
    <w:rsid w:val="005E35D8"/>
    <w:rsid w:val="005E3F47"/>
    <w:rsid w:val="006015F5"/>
    <w:rsid w:val="006205C4"/>
    <w:rsid w:val="006216C1"/>
    <w:rsid w:val="00627236"/>
    <w:rsid w:val="0064338F"/>
    <w:rsid w:val="0064569E"/>
    <w:rsid w:val="0065401F"/>
    <w:rsid w:val="00672ECD"/>
    <w:rsid w:val="006A347B"/>
    <w:rsid w:val="006C6058"/>
    <w:rsid w:val="006D0547"/>
    <w:rsid w:val="006E5E14"/>
    <w:rsid w:val="006F5FFC"/>
    <w:rsid w:val="007233E5"/>
    <w:rsid w:val="0072559F"/>
    <w:rsid w:val="00745017"/>
    <w:rsid w:val="00755A57"/>
    <w:rsid w:val="00763367"/>
    <w:rsid w:val="007637A3"/>
    <w:rsid w:val="007747F3"/>
    <w:rsid w:val="0078359E"/>
    <w:rsid w:val="00787756"/>
    <w:rsid w:val="007E2A92"/>
    <w:rsid w:val="0081779D"/>
    <w:rsid w:val="0083262F"/>
    <w:rsid w:val="00870F76"/>
    <w:rsid w:val="00873116"/>
    <w:rsid w:val="008B4FEC"/>
    <w:rsid w:val="008C1DA0"/>
    <w:rsid w:val="008D666D"/>
    <w:rsid w:val="008E6FC5"/>
    <w:rsid w:val="00905071"/>
    <w:rsid w:val="009344C4"/>
    <w:rsid w:val="00944422"/>
    <w:rsid w:val="00955C26"/>
    <w:rsid w:val="0097563A"/>
    <w:rsid w:val="0099447D"/>
    <w:rsid w:val="009E5E01"/>
    <w:rsid w:val="00A05ED9"/>
    <w:rsid w:val="00A137D0"/>
    <w:rsid w:val="00A23F7A"/>
    <w:rsid w:val="00AB1E1E"/>
    <w:rsid w:val="00AC7E5E"/>
    <w:rsid w:val="00B16124"/>
    <w:rsid w:val="00B26901"/>
    <w:rsid w:val="00B46D89"/>
    <w:rsid w:val="00B90D4F"/>
    <w:rsid w:val="00B91905"/>
    <w:rsid w:val="00B974C5"/>
    <w:rsid w:val="00BB739A"/>
    <w:rsid w:val="00BC4133"/>
    <w:rsid w:val="00BD1EFD"/>
    <w:rsid w:val="00BE5545"/>
    <w:rsid w:val="00BF7611"/>
    <w:rsid w:val="00C065BF"/>
    <w:rsid w:val="00C10A64"/>
    <w:rsid w:val="00C36CA6"/>
    <w:rsid w:val="00C416F9"/>
    <w:rsid w:val="00C47669"/>
    <w:rsid w:val="00C860DF"/>
    <w:rsid w:val="00C928D9"/>
    <w:rsid w:val="00CB517B"/>
    <w:rsid w:val="00CD6DA6"/>
    <w:rsid w:val="00CE1763"/>
    <w:rsid w:val="00CF684D"/>
    <w:rsid w:val="00D06E57"/>
    <w:rsid w:val="00D24E2B"/>
    <w:rsid w:val="00D85AEE"/>
    <w:rsid w:val="00DA7C37"/>
    <w:rsid w:val="00DB0E69"/>
    <w:rsid w:val="00DD022C"/>
    <w:rsid w:val="00DD2F0F"/>
    <w:rsid w:val="00DD7ACC"/>
    <w:rsid w:val="00DE1B18"/>
    <w:rsid w:val="00E355AD"/>
    <w:rsid w:val="00E446D0"/>
    <w:rsid w:val="00E752C0"/>
    <w:rsid w:val="00E91916"/>
    <w:rsid w:val="00ED0D5D"/>
    <w:rsid w:val="00ED34ED"/>
    <w:rsid w:val="00F052B6"/>
    <w:rsid w:val="00F41575"/>
    <w:rsid w:val="00F61A47"/>
    <w:rsid w:val="00F63929"/>
    <w:rsid w:val="00F9176D"/>
    <w:rsid w:val="00F92660"/>
    <w:rsid w:val="00F93789"/>
    <w:rsid w:val="00F95ECA"/>
    <w:rsid w:val="00FA03DD"/>
    <w:rsid w:val="00FA70B9"/>
    <w:rsid w:val="00FB2193"/>
    <w:rsid w:val="00F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A6224"/>
  <w15:docId w15:val="{BE7A9E9B-6F62-4CFD-B6EA-DDD9D0BF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8D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928D9"/>
    <w:pPr>
      <w:keepNext/>
      <w:ind w:left="1152" w:firstLine="288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8D9"/>
    <w:pPr>
      <w:jc w:val="center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6A3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A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0DF"/>
  </w:style>
  <w:style w:type="paragraph" w:styleId="Footer">
    <w:name w:val="footer"/>
    <w:basedOn w:val="Normal"/>
    <w:link w:val="FooterChar"/>
    <w:uiPriority w:val="99"/>
    <w:unhideWhenUsed/>
    <w:rsid w:val="00C8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Ernst &amp; Young, LLP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C Kushak</dc:creator>
  <cp:lastModifiedBy>Chase Kushak</cp:lastModifiedBy>
  <cp:revision>2</cp:revision>
  <cp:lastPrinted>2018-04-17T15:47:00Z</cp:lastPrinted>
  <dcterms:created xsi:type="dcterms:W3CDTF">2019-02-26T15:49:00Z</dcterms:created>
  <dcterms:modified xsi:type="dcterms:W3CDTF">2019-02-26T15:49:00Z</dcterms:modified>
</cp:coreProperties>
</file>