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52A5" w14:textId="6490BC8C" w:rsidR="002C42BC" w:rsidRDefault="00CE184C">
      <w:pPr>
        <w:pStyle w:val="ContactInfo"/>
      </w:pPr>
      <w:r>
        <w:t>135 Briarcliff Drive</w:t>
      </w:r>
    </w:p>
    <w:sdt>
      <w:sdtPr>
        <w:alias w:val="Category"/>
        <w:tag w:val=""/>
        <w:id w:val="1543715586"/>
        <w:placeholder>
          <w:docPart w:val="A13132223B89418696E5502999A279F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6FC66C04" w14:textId="77777777" w:rsidR="002C42BC" w:rsidRDefault="00EE2968">
          <w:pPr>
            <w:pStyle w:val="ContactInfo"/>
          </w:pPr>
          <w:r w:rsidRPr="00EE2968">
            <w:t>Egg Harbor Township</w:t>
          </w:r>
          <w:r>
            <w:t>, NJ 08234</w:t>
          </w:r>
        </w:p>
      </w:sdtContent>
    </w:sdt>
    <w:p w14:paraId="2A2ABAC2" w14:textId="77777777" w:rsidR="002C42BC" w:rsidRDefault="004D7704">
      <w:pPr>
        <w:pStyle w:val="ContactInfo"/>
      </w:pPr>
      <w:sdt>
        <w:sdtPr>
          <w:alias w:val="Telephone"/>
          <w:tag w:val="Telephone"/>
          <w:id w:val="599758962"/>
          <w:placeholder>
            <w:docPart w:val="324720494DED48B7BA8BE3E83FDED3E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E2968" w:rsidRPr="00EE2968">
            <w:t>(609)</w:t>
          </w:r>
          <w:r w:rsidR="00EE2968">
            <w:t xml:space="preserve"> </w:t>
          </w:r>
          <w:r w:rsidR="00EE2968" w:rsidRPr="00EE2968">
            <w:t>839-4982</w:t>
          </w:r>
        </w:sdtContent>
      </w:sdt>
    </w:p>
    <w:sdt>
      <w:sdtPr>
        <w:rPr>
          <w:rStyle w:val="Emphasis"/>
        </w:rPr>
        <w:alias w:val="Email"/>
        <w:tag w:val=""/>
        <w:id w:val="1889536063"/>
        <w:placeholder>
          <w:docPart w:val="C9698935C8C143AAB844B07B40253504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14:paraId="444B6E22" w14:textId="0D01160E" w:rsidR="002C42BC" w:rsidRDefault="00022F84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salvatorejspena1969@gmail.com</w:t>
          </w:r>
        </w:p>
      </w:sdtContent>
    </w:sdt>
    <w:p w14:paraId="1CCCD709" w14:textId="77777777" w:rsidR="002C42BC" w:rsidRDefault="004D7704">
      <w:pPr>
        <w:pStyle w:val="Name"/>
      </w:pPr>
      <w:sdt>
        <w:sdtPr>
          <w:alias w:val="Your Name"/>
          <w:tag w:val=""/>
          <w:id w:val="1197042864"/>
          <w:placeholder>
            <w:docPart w:val="1EDC2FB226C34849BE6BB4BFD770896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E2968">
            <w:t>SALVATORE J. SPENA</w:t>
          </w:r>
        </w:sdtContent>
      </w:sdt>
    </w:p>
    <w:tbl>
      <w:tblPr>
        <w:tblStyle w:val="ResumeTable"/>
        <w:tblW w:w="5294" w:type="pct"/>
        <w:tblLook w:val="04A0" w:firstRow="1" w:lastRow="0" w:firstColumn="1" w:lastColumn="0" w:noHBand="0" w:noVBand="1"/>
      </w:tblPr>
      <w:tblGrid>
        <w:gridCol w:w="1307"/>
        <w:gridCol w:w="313"/>
        <w:gridCol w:w="9053"/>
      </w:tblGrid>
      <w:tr w:rsidR="007E0894" w14:paraId="5DC8EE33" w14:textId="77777777" w:rsidTr="007E0894">
        <w:tc>
          <w:tcPr>
            <w:tcW w:w="1307" w:type="dxa"/>
          </w:tcPr>
          <w:p w14:paraId="79622F16" w14:textId="77777777" w:rsidR="002C42BC" w:rsidRDefault="000E766D">
            <w:pPr>
              <w:pStyle w:val="Heading1"/>
            </w:pPr>
            <w:r>
              <w:t xml:space="preserve">EXECUTIVE </w:t>
            </w:r>
            <w:r w:rsidR="00FE0EBC">
              <w:t>PROFILE</w:t>
            </w:r>
          </w:p>
        </w:tc>
        <w:tc>
          <w:tcPr>
            <w:tcW w:w="313" w:type="dxa"/>
          </w:tcPr>
          <w:p w14:paraId="46B54F62" w14:textId="77777777" w:rsidR="002C42BC" w:rsidRDefault="002C42BC"/>
        </w:tc>
        <w:tc>
          <w:tcPr>
            <w:tcW w:w="9053" w:type="dxa"/>
          </w:tcPr>
          <w:p w14:paraId="34B34E20" w14:textId="464E22B0" w:rsidR="002C42BC" w:rsidRDefault="007E0894" w:rsidP="00356705">
            <w:pPr>
              <w:spacing w:line="276" w:lineRule="auto"/>
            </w:pPr>
            <w:r>
              <w:t xml:space="preserve"> Top flight s</w:t>
            </w:r>
            <w:r w:rsidR="00CC7B21">
              <w:t xml:space="preserve">ales executive with a </w:t>
            </w:r>
            <w:r>
              <w:t>mastery of</w:t>
            </w:r>
            <w:r w:rsidR="00356705">
              <w:t xml:space="preserve"> </w:t>
            </w:r>
            <w:r w:rsidR="00022F84">
              <w:t xml:space="preserve">the </w:t>
            </w:r>
            <w:proofErr w:type="gramStart"/>
            <w:r w:rsidR="00022F84">
              <w:t>3 tier</w:t>
            </w:r>
            <w:proofErr w:type="gramEnd"/>
            <w:r w:rsidR="00022F84">
              <w:t xml:space="preserve"> selling system.</w:t>
            </w:r>
            <w:r>
              <w:t xml:space="preserve">, </w:t>
            </w:r>
            <w:r w:rsidR="00CC7B21">
              <w:t>Superior understanding of supplier/distributor relationship and how to motivate executive management, and field sales force.  A proven track record in building solid long lasting relationships at all levels of sales cycle.</w:t>
            </w:r>
          </w:p>
        </w:tc>
      </w:tr>
      <w:tr w:rsidR="007E0894" w14:paraId="6BD76C9B" w14:textId="77777777" w:rsidTr="007E0894">
        <w:tc>
          <w:tcPr>
            <w:tcW w:w="1307" w:type="dxa"/>
          </w:tcPr>
          <w:p w14:paraId="6B1D7AB1" w14:textId="77777777"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313" w:type="dxa"/>
          </w:tcPr>
          <w:p w14:paraId="24BF18E9" w14:textId="77777777" w:rsidR="002C42BC" w:rsidRDefault="002C42BC"/>
          <w:p w14:paraId="64F8C5D8" w14:textId="77777777" w:rsidR="00E326E7" w:rsidRDefault="00E326E7"/>
        </w:tc>
        <w:tc>
          <w:tcPr>
            <w:tcW w:w="9053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</w:sdtPr>
                <w:sdtEndPr/>
                <w:sdtContent>
                  <w:p w14:paraId="522B65B4" w14:textId="35AD14F1" w:rsidR="00E326E7" w:rsidRPr="00E326E7" w:rsidRDefault="007E0894" w:rsidP="009343E4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 xml:space="preserve">  </w:t>
                    </w:r>
                    <w:r w:rsidR="00E326E7" w:rsidRPr="00E326E7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Shannon Ridge Family of Wines-Lake County, California</w:t>
                    </w:r>
                  </w:p>
                  <w:p w14:paraId="3B6AEDC9" w14:textId="727158B5" w:rsidR="00E326E7" w:rsidRDefault="007E0894" w:rsidP="00E326E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 w:rsidR="00E326E7" w:rsidRPr="00E326E7">
                      <w:rPr>
                        <w:b/>
                      </w:rPr>
                      <w:t>Vice President of Sales</w:t>
                    </w:r>
                  </w:p>
                  <w:p w14:paraId="32870409" w14:textId="16FC36BD" w:rsidR="00E326E7" w:rsidRDefault="007E0894" w:rsidP="00E326E7">
                    <w:r>
                      <w:t xml:space="preserve">  </w:t>
                    </w:r>
                    <w:r w:rsidR="00E326E7" w:rsidRPr="00E326E7">
                      <w:t>January 2017-present</w:t>
                    </w:r>
                  </w:p>
                  <w:p w14:paraId="6536B406" w14:textId="0D31FFAC" w:rsidR="00E326E7" w:rsidRDefault="00356705" w:rsidP="007E0894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 xml:space="preserve">Member of Senior Executive Team, scope of responsibility including annual </w:t>
                    </w:r>
                    <w:proofErr w:type="gramStart"/>
                    <w:r w:rsidR="009F17F3">
                      <w:t xml:space="preserve">forecast,  </w:t>
                    </w:r>
                    <w:r w:rsidR="007E0894">
                      <w:t xml:space="preserve"> </w:t>
                    </w:r>
                    <w:proofErr w:type="gramEnd"/>
                    <w:r w:rsidR="007E0894">
                      <w:t xml:space="preserve">         </w:t>
                    </w:r>
                    <w:r>
                      <w:t>budgeting, c</w:t>
                    </w:r>
                    <w:r w:rsidR="007E0894">
                      <w:t>ase goals, new brand kick offs</w:t>
                    </w:r>
                  </w:p>
                  <w:p w14:paraId="465664ED" w14:textId="3B3824FB" w:rsidR="007E0894" w:rsidRDefault="007E0894" w:rsidP="007E0894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Responsible for 25 states</w:t>
                    </w:r>
                    <w:r w:rsidR="009F17F3">
                      <w:t xml:space="preserve"> personally</w:t>
                    </w:r>
                    <w:r w:rsidR="006C2789">
                      <w:t xml:space="preserve"> </w:t>
                    </w:r>
                    <w:r>
                      <w:t xml:space="preserve">(RI, ME, VT, MA, CT, NH, NY, PA, NJ, DE, MD, DC, KY, VA, OH, AL, MS, AR, NC, SC, LA, FL, TN, WV, GA) </w:t>
                    </w:r>
                  </w:p>
                  <w:p w14:paraId="506E80D5" w14:textId="455618E3" w:rsidR="00A64902" w:rsidRDefault="00A64902" w:rsidP="00A64902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Responsible for the hiring &amp; training of 2 regional sales managers and 1 state manager for Florida</w:t>
                    </w:r>
                    <w:r w:rsidR="009F17F3">
                      <w:t>, 1 sales broker in NYC &amp; 1 in Texas…</w:t>
                    </w:r>
                    <w:bookmarkStart w:id="0" w:name="_GoBack"/>
                    <w:bookmarkEnd w:id="0"/>
                  </w:p>
                  <w:p w14:paraId="3480E41B" w14:textId="385E9FA6" w:rsidR="00A64902" w:rsidRDefault="009F17F3" w:rsidP="00A64902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Team revenue exceeds $</w:t>
                    </w:r>
                    <w:r w:rsidR="003471CB">
                      <w:t>22</w:t>
                    </w:r>
                    <w:r>
                      <w:t>M…</w:t>
                    </w:r>
                  </w:p>
                  <w:p w14:paraId="7D6965F2" w14:textId="747C25CE" w:rsidR="00A64902" w:rsidRDefault="00A64902" w:rsidP="00A64902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Developed export wine business to</w:t>
                    </w:r>
                    <w:r w:rsidR="009F17F3">
                      <w:t xml:space="preserve"> China, Japan &amp;</w:t>
                    </w:r>
                    <w:r>
                      <w:t xml:space="preserve"> Ontario, Canada LCBO, British Columbia and Quebec, Canada</w:t>
                    </w:r>
                  </w:p>
                  <w:p w14:paraId="6EE4F160" w14:textId="3650E712" w:rsidR="00A64902" w:rsidRPr="00E326E7" w:rsidRDefault="00A64902" w:rsidP="00A64902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t>Responsible for the ongoing development and implementation of the Fast Forward Wine Alliance National Buying Group, headed by The ABC Wine and Spirit’s Co., of Orlando, FL</w:t>
                    </w:r>
                  </w:p>
                  <w:p w14:paraId="36CADEE3" w14:textId="65E99A08" w:rsidR="004803CD" w:rsidRDefault="004803CD" w:rsidP="009343E4">
                    <w:pPr>
                      <w:pStyle w:val="Heading2"/>
                      <w:rPr>
                        <w:rFonts w:eastAsiaTheme="minorEastAsia" w:cstheme="minorBidi"/>
                        <w:bCs w:val="0"/>
                        <w:caps w:val="0"/>
                        <w:color w:val="595959" w:themeColor="text1" w:themeTint="A6"/>
                        <w:sz w:val="21"/>
                        <w:szCs w:val="21"/>
                      </w:rPr>
                    </w:pPr>
                    <w:r w:rsidRPr="004803CD">
                      <w:rPr>
                        <w:rFonts w:eastAsiaTheme="minorEastAsia" w:cstheme="minorBidi"/>
                        <w:bCs w:val="0"/>
                        <w:caps w:val="0"/>
                        <w:color w:val="595959" w:themeColor="text1" w:themeTint="A6"/>
                        <w:sz w:val="21"/>
                        <w:szCs w:val="21"/>
                      </w:rPr>
                      <w:t>Shannon Ridge Family of Wines-Lake County, California</w:t>
                    </w:r>
                  </w:p>
                  <w:p w14:paraId="2A420610" w14:textId="77777777" w:rsidR="00B90B52" w:rsidRDefault="004803CD" w:rsidP="004803CD">
                    <w:pPr>
                      <w:rPr>
                        <w:b/>
                      </w:rPr>
                    </w:pPr>
                    <w:r w:rsidRPr="004803CD">
                      <w:rPr>
                        <w:b/>
                      </w:rPr>
                      <w:t>Northeast Regional Sales Manager</w:t>
                    </w:r>
                  </w:p>
                  <w:p w14:paraId="5DD40F69" w14:textId="62803999" w:rsidR="004803CD" w:rsidRPr="00B90B52" w:rsidRDefault="001A589D" w:rsidP="004803CD">
                    <w:pPr>
                      <w:rPr>
                        <w:b/>
                      </w:rPr>
                    </w:pPr>
                    <w:r>
                      <w:t>March</w:t>
                    </w:r>
                    <w:r w:rsidR="004803CD" w:rsidRPr="004803CD">
                      <w:t xml:space="preserve"> 2014-</w:t>
                    </w:r>
                    <w:r w:rsidR="00285044">
                      <w:t>Januray 2017</w:t>
                    </w:r>
                  </w:p>
                  <w:p w14:paraId="2B601C8B" w14:textId="5D4870E4" w:rsidR="004803CD" w:rsidRDefault="004803CD" w:rsidP="004803CD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Responsible for the oversight</w:t>
                    </w:r>
                    <w:r w:rsidR="00B326D5">
                      <w:t xml:space="preserve">, implementation &amp; sales for </w:t>
                    </w:r>
                    <w:r>
                      <w:t>wine distributor</w:t>
                    </w:r>
                    <w:r w:rsidR="0089574B">
                      <w:t xml:space="preserve">s 14 </w:t>
                    </w:r>
                    <w:proofErr w:type="gramStart"/>
                    <w:r w:rsidR="0089574B">
                      <w:t xml:space="preserve">states, </w:t>
                    </w:r>
                    <w:r w:rsidR="00A64902">
                      <w:t xml:space="preserve"> (</w:t>
                    </w:r>
                    <w:proofErr w:type="gramEnd"/>
                    <w:r w:rsidR="00A64902">
                      <w:t xml:space="preserve">NJ, CT, NY, VT, MA, NH, RI, ME, KY, MD, DC, PA, OH, LA) </w:t>
                    </w:r>
                    <w:r w:rsidR="0089574B">
                      <w:t>19 distributors, 44,000 cases &amp; $5</w:t>
                    </w:r>
                    <w:r w:rsidR="001E57C7">
                      <w:t xml:space="preserve"> </w:t>
                    </w:r>
                    <w:r w:rsidR="00B326D5">
                      <w:t>million in sales revenue.</w:t>
                    </w:r>
                  </w:p>
                  <w:p w14:paraId="2133BB78" w14:textId="523047F7" w:rsidR="004803CD" w:rsidRDefault="00B326D5" w:rsidP="004803CD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 xml:space="preserve"> Developed </w:t>
                    </w:r>
                    <w:r w:rsidR="004803CD">
                      <w:t xml:space="preserve">new customers in the northeast on premise restaurants and retail clients. </w:t>
                    </w:r>
                    <w:proofErr w:type="gramStart"/>
                    <w:r w:rsidR="00A64902">
                      <w:t>..</w:t>
                    </w:r>
                    <w:proofErr w:type="gramEnd"/>
                    <w:r>
                      <w:t xml:space="preserve">Wegman’s, </w:t>
                    </w:r>
                    <w:r w:rsidR="001E57C7">
                      <w:t>Wholefood’s</w:t>
                    </w:r>
                    <w:r>
                      <w:t xml:space="preserve">, Hannaford’s, </w:t>
                    </w:r>
                    <w:r w:rsidR="00E326E7">
                      <w:t>Giant Eagle, Kro</w:t>
                    </w:r>
                    <w:r w:rsidR="0089574B">
                      <w:t xml:space="preserve">ger, Jungle Jim’s, </w:t>
                    </w:r>
                    <w:r>
                      <w:t xml:space="preserve">Price Chopper, Capital Grille, Del </w:t>
                    </w:r>
                    <w:r w:rsidR="001A589D">
                      <w:t xml:space="preserve">Frisco Double Eagle </w:t>
                    </w:r>
                    <w:r w:rsidR="001E57C7">
                      <w:t>Steakhouse,</w:t>
                    </w:r>
                    <w:r w:rsidR="001A589D">
                      <w:t xml:space="preserve"> Sullivan’s Steakhouse, </w:t>
                    </w:r>
                    <w:r w:rsidR="001E57C7">
                      <w:t>Caesar’s</w:t>
                    </w:r>
                    <w:r w:rsidR="001A589D">
                      <w:t xml:space="preserve"> Casino’s</w:t>
                    </w:r>
                    <w:r w:rsidR="00356705">
                      <w:t>, Harrah’s</w:t>
                    </w:r>
                    <w:r w:rsidR="00A64902">
                      <w:t xml:space="preserve"> Casino, Golden Nugget Casino, </w:t>
                    </w:r>
                    <w:r w:rsidR="001A589D">
                      <w:t>Landry Restaurants.</w:t>
                    </w:r>
                  </w:p>
                  <w:p w14:paraId="58AB9C32" w14:textId="5711C1CC" w:rsidR="004803CD" w:rsidRDefault="004803CD" w:rsidP="004803CD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Build solid relationships with senior management</w:t>
                    </w:r>
                    <w:r w:rsidR="001A589D">
                      <w:t>, sales managers and sales reps within distributor channel</w:t>
                    </w:r>
                    <w:r w:rsidR="00BE03AF">
                      <w:t>, Discuss</w:t>
                    </w:r>
                    <w:r>
                      <w:t xml:space="preserve"> and teach Shannon Ridge methodology and sales cy</w:t>
                    </w:r>
                    <w:r w:rsidR="00B326D5">
                      <w:t>cle for top revenue performance throughout Northeast Region.</w:t>
                    </w:r>
                  </w:p>
                  <w:p w14:paraId="717FF321" w14:textId="6F5D0C7D" w:rsidR="00B326D5" w:rsidRDefault="00B326D5" w:rsidP="004803CD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Participate in wine shows, wine dinners, sales events throughout region.</w:t>
                    </w:r>
                  </w:p>
                  <w:p w14:paraId="4A940D72" w14:textId="433C9130" w:rsidR="004803CD" w:rsidRDefault="001E57C7" w:rsidP="004803CD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60% TY vs. LY increases</w:t>
                    </w:r>
                    <w:r w:rsidR="001A589D">
                      <w:t xml:space="preserve"> for 2015</w:t>
                    </w:r>
                    <w:r w:rsidR="00E326E7">
                      <w:t xml:space="preserve"> &amp; 2016</w:t>
                    </w:r>
                    <w:r w:rsidR="001A589D">
                      <w:t>, while staying within budget.</w:t>
                    </w:r>
                  </w:p>
                  <w:p w14:paraId="2CD49BBE" w14:textId="6E8E486A" w:rsidR="004803CD" w:rsidRDefault="004803CD" w:rsidP="004803CD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 xml:space="preserve">Developed </w:t>
                    </w:r>
                    <w:r w:rsidR="00E02F6F">
                      <w:t xml:space="preserve">by the glass </w:t>
                    </w:r>
                    <w:r>
                      <w:t>national account program for Guy Fieri Chop House</w:t>
                    </w:r>
                    <w:r w:rsidR="00B326D5">
                      <w:t xml:space="preserve"> and Gordon Ramsey Pub &amp; Grille in</w:t>
                    </w:r>
                    <w:r w:rsidR="001E57C7">
                      <w:t xml:space="preserve"> Caesar’s Hotel nationally, </w:t>
                    </w:r>
                    <w:r w:rsidR="001A589D">
                      <w:t>Mad Mex Restaurant Group</w:t>
                    </w:r>
                    <w:r w:rsidR="001E57C7">
                      <w:t xml:space="preserve"> in PA &amp; OH</w:t>
                    </w:r>
                  </w:p>
                  <w:p w14:paraId="73678CE1" w14:textId="3F0EB4D6" w:rsidR="00E02F6F" w:rsidRDefault="00E02F6F" w:rsidP="004803CD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lastRenderedPageBreak/>
                      <w:t>Developed by the glass national account program</w:t>
                    </w:r>
                    <w:r w:rsidR="001E57C7">
                      <w:t xml:space="preserve"> with Landry Restaurant Group, Golden Nugget Casino’s and Caesar’s, Bally’s and Harrah’s Casino’s nationally</w:t>
                    </w:r>
                    <w:r w:rsidR="00B326D5">
                      <w:t>.</w:t>
                    </w:r>
                  </w:p>
                  <w:p w14:paraId="496EBF27" w14:textId="7197DDE2" w:rsidR="00B326D5" w:rsidRDefault="001E57C7" w:rsidP="004803CD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Achieved 100.65% of budget for 2015</w:t>
                    </w:r>
                    <w:r w:rsidR="00E326E7">
                      <w:t xml:space="preserve"> &amp; 125% in 2016.</w:t>
                    </w:r>
                  </w:p>
                  <w:p w14:paraId="059AB356" w14:textId="5143831C" w:rsidR="00E326E7" w:rsidRDefault="00E326E7" w:rsidP="004803CD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Promoted January 1, 2017 to VP of Sales</w:t>
                    </w:r>
                  </w:p>
                  <w:p w14:paraId="024F42D7" w14:textId="77777777" w:rsidR="00B90B52" w:rsidRDefault="00B90B52" w:rsidP="00B90B52">
                    <w:pPr>
                      <w:pStyle w:val="ListParagraph"/>
                    </w:pPr>
                  </w:p>
                  <w:p w14:paraId="08D0A3BD" w14:textId="5D8E11CF" w:rsidR="00027D47" w:rsidRPr="00027D47" w:rsidRDefault="009343E4" w:rsidP="00027D47">
                    <w:pPr>
                      <w:pStyle w:val="Heading2"/>
                    </w:pPr>
                    <w:r w:rsidRPr="00582B0E">
                      <w:t>ROBERT’</w:t>
                    </w:r>
                    <w:r w:rsidR="00582B0E" w:rsidRPr="00582B0E">
                      <w:t>S STEAKHOU</w:t>
                    </w:r>
                    <w:r w:rsidR="00027D47">
                      <w:t>SE OF NEW YORK – GENERAL MANAGEr</w:t>
                    </w:r>
                    <w:r w:rsidR="00E326E7">
                      <w:t>/Score’s AC-Exec Manager</w:t>
                    </w:r>
                  </w:p>
                  <w:p w14:paraId="47264CF2" w14:textId="270C46F7" w:rsidR="002C42BC" w:rsidRDefault="00E90DD3" w:rsidP="00E44208">
                    <w:pPr>
                      <w:pStyle w:val="ResumeText"/>
                      <w:spacing w:line="276" w:lineRule="auto"/>
                    </w:pPr>
                    <w:r>
                      <w:t>March 2013</w:t>
                    </w:r>
                    <w:r w:rsidRPr="00E90DD3">
                      <w:t>-</w:t>
                    </w:r>
                    <w:r w:rsidR="001A589D">
                      <w:t>March</w:t>
                    </w:r>
                    <w:r w:rsidR="00916D0D">
                      <w:t xml:space="preserve"> 2014</w:t>
                    </w:r>
                  </w:p>
                  <w:p w14:paraId="2362BE1A" w14:textId="77777777" w:rsidR="00E90DD3" w:rsidRDefault="00E90DD3" w:rsidP="00E44208">
                    <w:pPr>
                      <w:pStyle w:val="ResumeText"/>
                      <w:numPr>
                        <w:ilvl w:val="0"/>
                        <w:numId w:val="2"/>
                      </w:numPr>
                      <w:spacing w:line="276" w:lineRule="auto"/>
                      <w:ind w:right="90"/>
                    </w:pPr>
                    <w:r w:rsidRPr="00E90DD3">
                      <w:t>Responsible for the operations and evoluti</w:t>
                    </w:r>
                    <w:r w:rsidR="009343E4">
                      <w:t>on of three high-end steakhouse concepts in Atlantic City and</w:t>
                    </w:r>
                    <w:r w:rsidRPr="00E90DD3">
                      <w:t xml:space="preserve"> N</w:t>
                    </w:r>
                    <w:r w:rsidR="009343E4">
                      <w:t xml:space="preserve">ew </w:t>
                    </w:r>
                    <w:r w:rsidRPr="00E90DD3">
                      <w:t>Y</w:t>
                    </w:r>
                    <w:r w:rsidR="009343E4">
                      <w:t xml:space="preserve">ork </w:t>
                    </w:r>
                    <w:r w:rsidRPr="00E90DD3">
                      <w:t>C</w:t>
                    </w:r>
                    <w:r w:rsidR="009343E4">
                      <w:t>ity</w:t>
                    </w:r>
                  </w:p>
                  <w:p w14:paraId="1E23AB49" w14:textId="77777777" w:rsidR="00E44208" w:rsidRDefault="00E44208" w:rsidP="00E44208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76" w:lineRule="auto"/>
                      <w:ind w:right="90"/>
                    </w:pPr>
                    <w:r>
                      <w:t>Achieved</w:t>
                    </w:r>
                    <w:r w:rsidRPr="00E44208">
                      <w:t xml:space="preserve"> double digit sales increases every month to date</w:t>
                    </w:r>
                    <w:r>
                      <w:t xml:space="preserve"> since assuming responsibility</w:t>
                    </w:r>
                    <w:r w:rsidRPr="00E44208">
                      <w:t xml:space="preserve">, </w:t>
                    </w:r>
                    <w:r>
                      <w:t xml:space="preserve">including </w:t>
                    </w:r>
                    <w:r w:rsidRPr="00E44208">
                      <w:t>an impressive 40% in</w:t>
                    </w:r>
                    <w:r>
                      <w:t xml:space="preserve"> M</w:t>
                    </w:r>
                    <w:r w:rsidRPr="00E44208">
                      <w:t xml:space="preserve">arch </w:t>
                    </w:r>
                    <w:r>
                      <w:t xml:space="preserve">of </w:t>
                    </w:r>
                    <w:r w:rsidRPr="00E44208">
                      <w:t>2014</w:t>
                    </w:r>
                  </w:p>
                  <w:p w14:paraId="596EE011" w14:textId="77777777" w:rsidR="00E44208" w:rsidRDefault="009343E4" w:rsidP="00E44208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76" w:lineRule="auto"/>
                      <w:ind w:right="90"/>
                    </w:pPr>
                    <w:r>
                      <w:t>Worked with l</w:t>
                    </w:r>
                    <w:r w:rsidR="00E90DD3" w:rsidRPr="00E90DD3">
                      <w:t xml:space="preserve">iquor </w:t>
                    </w:r>
                    <w:r>
                      <w:t xml:space="preserve">providers </w:t>
                    </w:r>
                    <w:r w:rsidR="00E90DD3" w:rsidRPr="00E90DD3">
                      <w:t xml:space="preserve">to create ease of ordering and proper brand </w:t>
                    </w:r>
                    <w:r>
                      <w:t>strategies</w:t>
                    </w:r>
                    <w:r w:rsidR="00E90DD3" w:rsidRPr="00E90DD3">
                      <w:t xml:space="preserve"> </w:t>
                    </w:r>
                  </w:p>
                  <w:p w14:paraId="5A32439B" w14:textId="23E86032" w:rsidR="00E326E7" w:rsidRDefault="00E326E7" w:rsidP="00E326E7">
                    <w:pPr>
                      <w:pStyle w:val="ListParagraph"/>
                      <w:spacing w:line="276" w:lineRule="auto"/>
                      <w:ind w:right="90"/>
                    </w:pPr>
                  </w:p>
                  <w:p w14:paraId="0D96D022" w14:textId="77777777" w:rsidR="009343E4" w:rsidRDefault="00E90DD3" w:rsidP="00E326E7">
                    <w:pPr>
                      <w:pStyle w:val="ListParagraph"/>
                      <w:spacing w:line="276" w:lineRule="auto"/>
                      <w:ind w:right="90"/>
                    </w:pPr>
                    <w:r w:rsidRPr="00E90DD3">
                      <w:t>Hi</w:t>
                    </w:r>
                    <w:r w:rsidR="009343E4">
                      <w:t>red and subsequently</w:t>
                    </w:r>
                    <w:r w:rsidRPr="00E90DD3">
                      <w:t xml:space="preserve"> developed service </w:t>
                    </w:r>
                    <w:r w:rsidR="009343E4">
                      <w:t>staff into five-star performers</w:t>
                    </w:r>
                    <w:r w:rsidRPr="00E90DD3">
                      <w:t xml:space="preserve">  </w:t>
                    </w:r>
                  </w:p>
                  <w:p w14:paraId="6DBB67AA" w14:textId="77777777" w:rsidR="00E44208" w:rsidRDefault="009343E4" w:rsidP="00E44208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76" w:lineRule="auto"/>
                      <w:ind w:right="90"/>
                    </w:pPr>
                    <w:r>
                      <w:t>Revised</w:t>
                    </w:r>
                    <w:r w:rsidR="00E90DD3" w:rsidRPr="00E90DD3">
                      <w:t xml:space="preserve"> lounge drink menu to take full advantage of steakhouse trends</w:t>
                    </w:r>
                    <w:r>
                      <w:t xml:space="preserve"> and maximize profit potential</w:t>
                    </w:r>
                  </w:p>
                  <w:p w14:paraId="4984D141" w14:textId="77777777" w:rsidR="00E44208" w:rsidRDefault="00E44208" w:rsidP="00E44208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76" w:lineRule="auto"/>
                      <w:ind w:right="90"/>
                    </w:pPr>
                    <w:r>
                      <w:t xml:space="preserve">Lounge sales increased </w:t>
                    </w:r>
                    <w:r w:rsidRPr="00E44208">
                      <w:t>75% due to a new cocktail and wines</w:t>
                    </w:r>
                    <w:r w:rsidR="00461348">
                      <w:t>-</w:t>
                    </w:r>
                    <w:r w:rsidRPr="00E44208">
                      <w:t>by</w:t>
                    </w:r>
                    <w:r w:rsidR="00461348">
                      <w:t>-</w:t>
                    </w:r>
                    <w:r w:rsidRPr="00E44208">
                      <w:t>the</w:t>
                    </w:r>
                    <w:r w:rsidR="00461348">
                      <w:t>-</w:t>
                    </w:r>
                    <w:r w:rsidRPr="00E44208">
                      <w:t xml:space="preserve">glass program, live </w:t>
                    </w:r>
                    <w:r w:rsidR="00461348">
                      <w:t xml:space="preserve">weekend </w:t>
                    </w:r>
                    <w:r w:rsidRPr="00E44208">
                      <w:t xml:space="preserve">entertainment </w:t>
                    </w:r>
                    <w:r>
                      <w:t>and special events</w:t>
                    </w:r>
                  </w:p>
                  <w:p w14:paraId="075C850E" w14:textId="77777777" w:rsidR="00E44208" w:rsidRDefault="00E90DD3" w:rsidP="00E44208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76" w:lineRule="auto"/>
                      <w:ind w:right="90"/>
                    </w:pPr>
                    <w:r w:rsidRPr="00E90DD3">
                      <w:t>Repositioned restaurants to stay relev</w:t>
                    </w:r>
                    <w:r w:rsidR="009343E4">
                      <w:t>ant in competitive environments</w:t>
                    </w:r>
                  </w:p>
                  <w:p w14:paraId="036926C8" w14:textId="77777777" w:rsidR="00E44208" w:rsidRDefault="009343E4" w:rsidP="00E44208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76" w:lineRule="auto"/>
                      <w:ind w:right="90"/>
                    </w:pPr>
                    <w:r>
                      <w:t>Created and hosted</w:t>
                    </w:r>
                    <w:r w:rsidR="00E90DD3" w:rsidRPr="00E90DD3">
                      <w:t xml:space="preserve"> monthly special events themed around celebrity wine dinners, spir</w:t>
                    </w:r>
                    <w:r>
                      <w:t>its dinners and cigar events</w:t>
                    </w:r>
                  </w:p>
                  <w:p w14:paraId="2145A487" w14:textId="77777777" w:rsidR="00356705" w:rsidRPr="00356705" w:rsidRDefault="009343E4" w:rsidP="00582B0E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76" w:lineRule="auto"/>
                      <w:ind w:right="90"/>
                    </w:pPr>
                    <w:r>
                      <w:t xml:space="preserve">As a result, Robert’s Steakhouse in Atlantic City received </w:t>
                    </w:r>
                    <w:r w:rsidRPr="00E44208">
                      <w:rPr>
                        <w:b/>
                      </w:rPr>
                      <w:t xml:space="preserve">“Best </w:t>
                    </w:r>
                    <w:r w:rsidR="00582B0E" w:rsidRPr="00E44208">
                      <w:rPr>
                        <w:b/>
                      </w:rPr>
                      <w:t>Steakhouse</w:t>
                    </w:r>
                    <w:r w:rsidRPr="00E44208">
                      <w:rPr>
                        <w:b/>
                      </w:rPr>
                      <w:t>”</w:t>
                    </w:r>
                    <w:r>
                      <w:t xml:space="preserve"> </w:t>
                    </w:r>
                    <w:r w:rsidR="0006181E" w:rsidRPr="00E44208">
                      <w:rPr>
                        <w:b/>
                      </w:rPr>
                      <w:t>nod</w:t>
                    </w:r>
                    <w:r w:rsidRPr="00E44208">
                      <w:rPr>
                        <w:b/>
                      </w:rPr>
                      <w:t xml:space="preserve">s from </w:t>
                    </w:r>
                    <w:r w:rsidR="00582B0E" w:rsidRPr="00E44208">
                      <w:rPr>
                        <w:b/>
                      </w:rPr>
                      <w:t>Philadelphia Magazine</w:t>
                    </w:r>
                    <w:r w:rsidRPr="00E44208">
                      <w:rPr>
                        <w:b/>
                      </w:rPr>
                      <w:t xml:space="preserve">, Boardwalk </w:t>
                    </w:r>
                    <w:r w:rsidR="00582B0E" w:rsidRPr="00E44208">
                      <w:rPr>
                        <w:b/>
                      </w:rPr>
                      <w:t>Journal and New Jersey Monthly</w:t>
                    </w:r>
                    <w:r w:rsidR="00B326D5">
                      <w:rPr>
                        <w:b/>
                      </w:rPr>
                      <w:t>, was featured on NBC, top restaurants of the Jersey Shore.</w:t>
                    </w:r>
                  </w:p>
                  <w:p w14:paraId="3725BA28" w14:textId="77777777" w:rsidR="00356705" w:rsidRDefault="00356705" w:rsidP="00582B0E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76" w:lineRule="auto"/>
                      <w:ind w:right="90"/>
                    </w:pPr>
                    <w:r w:rsidRPr="00356705">
                      <w:t>Simultaneously responsible for the brand development of Score’s AC, A gentleman’s club inside The Taj Mahal Casino, AC, NJ</w:t>
                    </w:r>
                  </w:p>
                  <w:p w14:paraId="39ADD85B" w14:textId="454F5F6D" w:rsidR="002C42BC" w:rsidRPr="00356705" w:rsidRDefault="00356705" w:rsidP="00582B0E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76" w:lineRule="auto"/>
                      <w:ind w:right="90"/>
                    </w:pPr>
                    <w:r>
                      <w:t>At Score’s, full P &amp; L responsibility for Food and Beverage, inventory, China, Glass, wine and beer purchasing</w:t>
                    </w:r>
                    <w:r w:rsidR="002E6EFA">
                      <w:t>, led HR team that hired 500 new employees…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</w:sdtPr>
                <w:sdtEndPr>
                  <w:rPr>
                    <w:rFonts w:eastAsiaTheme="minorHAnsi"/>
                  </w:rPr>
                </w:sdtEndPr>
                <w:sdtContent>
                  <w:p w14:paraId="4C8C8D34" w14:textId="7067496A" w:rsidR="00582B0E" w:rsidRDefault="00582B0E" w:rsidP="00E326E7">
                    <w:pPr>
                      <w:pStyle w:val="Heading2"/>
                    </w:pPr>
                  </w:p>
                  <w:sdt>
                    <w:sdtPr>
                      <w:rPr>
                        <w:rFonts w:eastAsiaTheme="minorEastAsia"/>
                        <w:b/>
                        <w:bCs/>
                        <w:caps/>
                        <w:color w:val="404040" w:themeColor="text1" w:themeTint="BF"/>
                      </w:rPr>
                      <w:id w:val="752628806"/>
                    </w:sdtPr>
                    <w:sdtEndPr>
                      <w:rPr>
                        <w:rFonts w:eastAsiaTheme="minorHAnsi"/>
                        <w:b w:val="0"/>
                        <w:bCs w:val="0"/>
                        <w:caps w:val="0"/>
                        <w:color w:val="595959" w:themeColor="text1" w:themeTint="A6"/>
                      </w:rPr>
                    </w:sdtEndPr>
                    <w:sdtContent>
                      <w:p w14:paraId="4711F09D" w14:textId="77777777" w:rsidR="00582B0E" w:rsidRPr="00582B0E" w:rsidRDefault="00582B0E" w:rsidP="00582B0E">
                        <w:pPr>
                          <w:pStyle w:val="ResumeText"/>
                          <w:rPr>
                            <w:rFonts w:asciiTheme="majorHAnsi" w:hAnsiTheme="majorHAnsi"/>
                            <w:b/>
                            <w:color w:val="404040" w:themeColor="text1" w:themeTint="BF"/>
                          </w:rPr>
                        </w:pPr>
                        <w:r w:rsidRPr="00582B0E">
                          <w:rPr>
                            <w:rFonts w:asciiTheme="majorHAnsi" w:hAnsiTheme="majorHAnsi"/>
                            <w:b/>
                            <w:color w:val="404040" w:themeColor="text1" w:themeTint="BF"/>
                          </w:rPr>
                          <w:t>FILOMENA CUCINA RUSTICA – GENERAL MANAGER</w:t>
                        </w:r>
                      </w:p>
                      <w:p w14:paraId="16488005" w14:textId="77777777" w:rsidR="00582B0E" w:rsidRDefault="00582B0E" w:rsidP="00461348">
                        <w:pPr>
                          <w:pStyle w:val="ResumeText"/>
                          <w:spacing w:line="276" w:lineRule="auto"/>
                        </w:pPr>
                        <w:r>
                          <w:t>July 2011 – March 2013</w:t>
                        </w:r>
                      </w:p>
                      <w:p w14:paraId="7663F024" w14:textId="77777777" w:rsidR="007C4C50" w:rsidRPr="007C4C50" w:rsidRDefault="007C4C50" w:rsidP="004613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eastAsiaTheme="minorEastAsia"/>
                          </w:rPr>
                        </w:pPr>
                        <w:r w:rsidRPr="007C4C50">
                          <w:t xml:space="preserve">Responsible for the daily operation </w:t>
                        </w:r>
                        <w:r>
                          <w:t>of a</w:t>
                        </w:r>
                        <w:r w:rsidRPr="007C4C50">
                          <w:t xml:space="preserve"> 250</w:t>
                        </w:r>
                        <w:r>
                          <w:t>-</w:t>
                        </w:r>
                        <w:r w:rsidRPr="007C4C50">
                          <w:t>seat</w:t>
                        </w:r>
                        <w:r>
                          <w:t xml:space="preserve"> dining and nightclub operation</w:t>
                        </w:r>
                      </w:p>
                      <w:p w14:paraId="73009B59" w14:textId="77777777" w:rsidR="007C4C50" w:rsidRPr="007C4C50" w:rsidRDefault="007C4C50" w:rsidP="004613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eastAsiaTheme="minorEastAsia"/>
                          </w:rPr>
                        </w:pPr>
                        <w:r w:rsidRPr="007C4C50">
                          <w:t xml:space="preserve">Raised standard of </w:t>
                        </w:r>
                        <w:r>
                          <w:t xml:space="preserve">customer </w:t>
                        </w:r>
                        <w:r w:rsidRPr="007C4C50">
                          <w:t>service through extensive t</w:t>
                        </w:r>
                        <w:r>
                          <w:t xml:space="preserve">raining </w:t>
                        </w:r>
                      </w:p>
                      <w:p w14:paraId="79549259" w14:textId="77777777" w:rsidR="007C4C50" w:rsidRPr="007C4C50" w:rsidRDefault="007C4C50" w:rsidP="004613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eastAsiaTheme="minorEastAsia"/>
                          </w:rPr>
                        </w:pPr>
                        <w:r w:rsidRPr="007C4C50">
                          <w:t xml:space="preserve">Worked alongside chef to redesign and implement menu changes to </w:t>
                        </w:r>
                        <w:r>
                          <w:t xml:space="preserve">appeal to a </w:t>
                        </w:r>
                        <w:r w:rsidRPr="007C4C50">
                          <w:t>more valued</w:t>
                        </w:r>
                        <w:r>
                          <w:t>-conscious guest</w:t>
                        </w:r>
                      </w:p>
                      <w:p w14:paraId="3C7F6BA0" w14:textId="77777777" w:rsidR="007C4C50" w:rsidRPr="007C4C50" w:rsidRDefault="007C4C50" w:rsidP="004613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eastAsiaTheme="minorEastAsia"/>
                          </w:rPr>
                        </w:pPr>
                        <w:r w:rsidRPr="007C4C50">
                          <w:t xml:space="preserve">Rebranded bar/nightclub to feature live music </w:t>
                        </w:r>
                        <w:r>
                          <w:t>five</w:t>
                        </w:r>
                        <w:r w:rsidRPr="007C4C50">
                          <w:t xml:space="preserve"> nights per week </w:t>
                        </w:r>
                        <w:r>
                          <w:t>and increase bar revenue by 50%</w:t>
                        </w:r>
                      </w:p>
                      <w:p w14:paraId="7F50A65F" w14:textId="77777777" w:rsidR="007C4C50" w:rsidRPr="007C4C50" w:rsidRDefault="007C4C50" w:rsidP="004613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eastAsiaTheme="minorEastAsia"/>
                          </w:rPr>
                        </w:pPr>
                        <w:r w:rsidRPr="007C4C50">
                          <w:t>Achieved a Zagat rating and wine</w:t>
                        </w:r>
                        <w:r>
                          <w:t xml:space="preserve"> spectator award of achievement</w:t>
                        </w:r>
                      </w:p>
                      <w:p w14:paraId="540B9521" w14:textId="77777777" w:rsidR="007C4C50" w:rsidRPr="007C4C50" w:rsidRDefault="007C4C50" w:rsidP="00461348">
                        <w:pPr>
                          <w:pStyle w:val="ListParagraph"/>
                          <w:spacing w:line="276" w:lineRule="auto"/>
                          <w:rPr>
                            <w:rFonts w:eastAsiaTheme="minorEastAsia"/>
                          </w:rPr>
                        </w:pPr>
                      </w:p>
                      <w:sdt>
                        <w:sdtPr>
                          <w:rPr>
                            <w:rFonts w:eastAsiaTheme="minorEastAsia"/>
                            <w:b/>
                            <w:bCs/>
                            <w:caps/>
                            <w:color w:val="404040" w:themeColor="text1" w:themeTint="BF"/>
                          </w:rPr>
                          <w:id w:val="775832469"/>
                        </w:sdtPr>
                        <w:sdtEndPr>
                          <w:rPr>
                            <w:rFonts w:eastAsiaTheme="minorHAns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sdtEndPr>
                        <w:sdtContent>
                          <w:p w14:paraId="1457EA81" w14:textId="77777777" w:rsidR="00B90B52" w:rsidRDefault="00B90B52" w:rsidP="00461348">
                            <w:pPr>
                              <w:pStyle w:val="ResumeText"/>
                              <w:spacing w:line="276" w:lineRule="auto"/>
                              <w:rPr>
                                <w:rFonts w:eastAsiaTheme="minorEastAsia"/>
                                <w:b/>
                                <w:bCs/>
                                <w:caps/>
                                <w:color w:val="404040" w:themeColor="text1" w:themeTint="BF"/>
                              </w:rPr>
                            </w:pPr>
                          </w:p>
                          <w:p w14:paraId="5B64EE53" w14:textId="0BCC1C53" w:rsidR="007C4C50" w:rsidRPr="00582B0E" w:rsidRDefault="007C4C50" w:rsidP="00461348">
                            <w:pPr>
                              <w:pStyle w:val="ResumeText"/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SYSCO FOODS OF PHILADELPHIA – SENIOR MARKETING ASSOCIATE</w:t>
                            </w:r>
                          </w:p>
                          <w:p w14:paraId="4A17D01A" w14:textId="77777777" w:rsidR="007C4C50" w:rsidRDefault="007C4C50" w:rsidP="00461348">
                            <w:pPr>
                              <w:pStyle w:val="ResumeText"/>
                              <w:spacing w:line="276" w:lineRule="auto"/>
                            </w:pPr>
                            <w:r>
                              <w:t>June 2007 – July 2011</w:t>
                            </w:r>
                          </w:p>
                          <w:p w14:paraId="0E974925" w14:textId="77777777" w:rsidR="007C4C50" w:rsidRDefault="007C4C50" w:rsidP="004613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t>Worked as a c</w:t>
                            </w:r>
                            <w:r w:rsidRPr="007C4C50">
                              <w:t xml:space="preserve">onsultative </w:t>
                            </w:r>
                            <w:r>
                              <w:t>sales e</w:t>
                            </w:r>
                            <w:r w:rsidRPr="007C4C50">
                              <w:t>xecutive specializing in hotels, new restaur</w:t>
                            </w:r>
                            <w:r>
                              <w:t>ant start</w:t>
                            </w:r>
                            <w:r w:rsidRPr="007C4C50">
                              <w:t>ups, country clubs and large</w:t>
                            </w:r>
                            <w:r>
                              <w:t>-</w:t>
                            </w:r>
                            <w:r w:rsidRPr="007C4C50">
                              <w:t>scale bar nightc</w:t>
                            </w:r>
                            <w:r>
                              <w:t>lub and restaurant facilities</w:t>
                            </w:r>
                          </w:p>
                          <w:p w14:paraId="5CDDBFCB" w14:textId="77777777" w:rsidR="007C4C50" w:rsidRDefault="007C4C50" w:rsidP="004613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 w:rsidRPr="007C4C50">
                              <w:lastRenderedPageBreak/>
                              <w:t>Identif</w:t>
                            </w:r>
                            <w:r>
                              <w:t>ied</w:t>
                            </w:r>
                            <w:r w:rsidRPr="007C4C50">
                              <w:t xml:space="preserve"> the needs of the facility and offer</w:t>
                            </w:r>
                            <w:r>
                              <w:t>ed</w:t>
                            </w:r>
                            <w:r w:rsidRPr="007C4C50">
                              <w:t xml:space="preserve"> practical solutions </w:t>
                            </w:r>
                            <w:r>
                              <w:t>centered on</w:t>
                            </w:r>
                            <w:r w:rsidRPr="007C4C50">
                              <w:t xml:space="preserve"> menu enhancements, appetizer offerings, dessert specials, and dinner special crea</w:t>
                            </w:r>
                            <w:r>
                              <w:t xml:space="preserve">tions </w:t>
                            </w:r>
                          </w:p>
                          <w:p w14:paraId="4213C728" w14:textId="77777777" w:rsidR="007C4C50" w:rsidRDefault="007C4C50" w:rsidP="004613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t>Worked hand-in-hand with e</w:t>
                            </w:r>
                            <w:r w:rsidRPr="007C4C50">
                              <w:t xml:space="preserve">xecutive chefs and </w:t>
                            </w:r>
                            <w:r>
                              <w:t>g</w:t>
                            </w:r>
                            <w:r w:rsidRPr="007C4C50">
                              <w:t xml:space="preserve">eneral </w:t>
                            </w:r>
                            <w:r>
                              <w:t>m</w:t>
                            </w:r>
                            <w:r w:rsidRPr="007C4C50">
                              <w:t xml:space="preserve">anagers </w:t>
                            </w:r>
                            <w:r>
                              <w:t xml:space="preserve">to properly position </w:t>
                            </w:r>
                            <w:r w:rsidRPr="007C4C50">
                              <w:t>establishment</w:t>
                            </w:r>
                            <w:r>
                              <w:t>s</w:t>
                            </w:r>
                            <w:r w:rsidRPr="007C4C50">
                              <w:t xml:space="preserve"> for maximum top line revenue, while helping </w:t>
                            </w:r>
                            <w:r>
                              <w:t>to achieve bottom line results</w:t>
                            </w:r>
                          </w:p>
                          <w:p w14:paraId="0BCC1F67" w14:textId="77777777" w:rsidR="00906DA4" w:rsidRDefault="007C4C50" w:rsidP="004613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 w:rsidRPr="007C4C50">
                              <w:t>Consistently in top 5% off all sales associates in sales revenue ove</w:t>
                            </w:r>
                            <w:r>
                              <w:t>r budget</w:t>
                            </w:r>
                          </w:p>
                          <w:p w14:paraId="30DD6C0A" w14:textId="77777777" w:rsidR="007C4C50" w:rsidRDefault="004D7704" w:rsidP="00461348">
                            <w:pPr>
                              <w:pStyle w:val="ListParagraph"/>
                              <w:spacing w:line="276" w:lineRule="auto"/>
                            </w:pPr>
                          </w:p>
                        </w:sdtContent>
                      </w:sdt>
                      <w:sdt>
                        <w:sdtPr>
                          <w:rPr>
                            <w:rFonts w:eastAsiaTheme="minorEastAsia"/>
                            <w:b/>
                            <w:bCs/>
                            <w:caps/>
                            <w:color w:val="404040" w:themeColor="text1" w:themeTint="BF"/>
                          </w:rPr>
                          <w:id w:val="1943258188"/>
                        </w:sdtPr>
                        <w:sdtEndPr>
                          <w:rPr>
                            <w:rFonts w:eastAsiaTheme="minorHAns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sdtEndPr>
                        <w:sdtContent>
                          <w:p w14:paraId="39868942" w14:textId="77777777" w:rsidR="00906DA4" w:rsidRPr="00582B0E" w:rsidRDefault="00906DA4" w:rsidP="00461348">
                            <w:pPr>
                              <w:pStyle w:val="ResumeText"/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THE MANSION ON MAIN STREET – GENERAL MANAGER</w:t>
                            </w:r>
                          </w:p>
                          <w:p w14:paraId="09676C0F" w14:textId="28D48766" w:rsidR="00906DA4" w:rsidRDefault="00A74AA9" w:rsidP="00356705">
                            <w:pPr>
                              <w:pStyle w:val="ResumeText"/>
                              <w:spacing w:line="276" w:lineRule="auto"/>
                            </w:pPr>
                            <w:r>
                              <w:t>November 2005</w:t>
                            </w:r>
                            <w:r w:rsidR="00906DA4">
                              <w:t xml:space="preserve"> – </w:t>
                            </w:r>
                            <w:r>
                              <w:t>June 2007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eastAsiaTheme="minorEastAsia"/>
                            <w:b/>
                            <w:bCs/>
                            <w:caps/>
                            <w:color w:val="404040" w:themeColor="text1" w:themeTint="BF"/>
                          </w:rPr>
                          <w:id w:val="-599713526"/>
                        </w:sdtPr>
                        <w:sdtEndPr>
                          <w:rPr>
                            <w:rFonts w:eastAsiaTheme="minorHAns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sdtEndPr>
                        <w:sdtContent>
                          <w:p w14:paraId="5FA9384A" w14:textId="77777777" w:rsidR="00A74AA9" w:rsidRPr="00582B0E" w:rsidRDefault="00A74AA9" w:rsidP="00A74AA9">
                            <w:pPr>
                              <w:pStyle w:val="ResumeText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BORGATA HOTEL CAS</w:t>
                            </w:r>
                            <w:r w:rsidR="002D1B6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INO &amp; SPA – BANQUET MANAGER</w:t>
                            </w:r>
                          </w:p>
                          <w:p w14:paraId="5654A11A" w14:textId="6DECD13C" w:rsidR="005B4C56" w:rsidRPr="00356705" w:rsidRDefault="00A74AA9" w:rsidP="00356705">
                            <w:pPr>
                              <w:pStyle w:val="ResumeText"/>
                              <w:spacing w:line="276" w:lineRule="auto"/>
                            </w:pPr>
                            <w:r>
                              <w:t>September 2003 - November 2005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eastAsiaTheme="minorEastAsia"/>
                            <w:b/>
                            <w:bCs/>
                            <w:caps/>
                            <w:color w:val="404040" w:themeColor="text1" w:themeTint="BF"/>
                          </w:rPr>
                          <w:id w:val="263577510"/>
                        </w:sdtPr>
                        <w:sdtEndPr>
                          <w:rPr>
                            <w:rFonts w:eastAsiaTheme="minorHAns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sdtEndPr>
                        <w:sdtContent>
                          <w:p w14:paraId="07B547FA" w14:textId="77777777" w:rsidR="00F7456C" w:rsidRPr="00582B0E" w:rsidRDefault="00F7456C" w:rsidP="005B4C56">
                            <w:pPr>
                              <w:pStyle w:val="ResumeText"/>
                              <w:ind w:right="90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SEAVIEW MARRIOTT</w:t>
                            </w:r>
                            <w:r w:rsidR="005B4C5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 RESORT &amp; SPA - </w:t>
                            </w:r>
                            <w:r w:rsidR="005B4C56" w:rsidRPr="005B4C56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BANQUET/CONVENTION SERVICES MANAGER</w:t>
                            </w:r>
                          </w:p>
                          <w:p w14:paraId="5096FA04" w14:textId="77777777" w:rsidR="00F7456C" w:rsidRDefault="005B4C56" w:rsidP="00461348">
                            <w:pPr>
                              <w:pStyle w:val="ResumeText"/>
                              <w:spacing w:line="276" w:lineRule="auto"/>
                            </w:pPr>
                            <w:r>
                              <w:t>September 2001 – September 2003</w:t>
                            </w:r>
                          </w:p>
                          <w:sdt>
                            <w:sdtPr>
                              <w:rPr>
                                <w:rFonts w:eastAsiaTheme="minorEastAsia"/>
                                <w:b/>
                                <w:bCs/>
                                <w:caps/>
                                <w:color w:val="404040" w:themeColor="text1" w:themeTint="BF"/>
                              </w:rPr>
                              <w:id w:val="1536616566"/>
                            </w:sdtPr>
                            <w:sdtEndPr>
                              <w:rPr>
                                <w:rFonts w:eastAsiaTheme="minorHAns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</w:rPr>
                            </w:sdtEndPr>
                            <w:sdtContent>
                              <w:p w14:paraId="395925FE" w14:textId="593DD133" w:rsidR="00F7456C" w:rsidRPr="00356705" w:rsidRDefault="005B4C56" w:rsidP="00F7456C">
                                <w:pPr>
                                  <w:pStyle w:val="ResumeText"/>
                                  <w:rPr>
                                    <w:rFonts w:eastAsiaTheme="minorEastAsia"/>
                                    <w:b/>
                                    <w:bCs/>
                                    <w:caps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404040" w:themeColor="text1" w:themeTint="BF"/>
                                  </w:rPr>
                                  <w:t>PORTOBELLO RISTORANTE</w:t>
                                </w:r>
                                <w:r w:rsidR="00F7456C">
                                  <w:rPr>
                                    <w:rFonts w:asciiTheme="majorHAnsi" w:hAnsiTheme="majorHAnsi"/>
                                    <w:b/>
                                    <w:color w:val="404040" w:themeColor="text1" w:themeTint="BF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04040" w:themeColor="text1" w:themeTint="BF"/>
                                  </w:rPr>
                                  <w:t>PROPRIETOR/GENERAL MANAGER</w:t>
                                </w:r>
                              </w:p>
                              <w:p w14:paraId="2C135379" w14:textId="77777777" w:rsidR="00F7456C" w:rsidRDefault="005B4C56" w:rsidP="00461348">
                                <w:pPr>
                                  <w:pStyle w:val="ResumeText"/>
                                  <w:spacing w:line="276" w:lineRule="auto"/>
                                </w:pPr>
                                <w:r>
                                  <w:t>May 1992</w:t>
                                </w:r>
                                <w:r w:rsidR="00F7456C">
                                  <w:t xml:space="preserve"> – </w:t>
                                </w:r>
                                <w:r>
                                  <w:t>September 2003</w:t>
                                </w:r>
                              </w:p>
                              <w:p w14:paraId="763BB68E" w14:textId="31DFE6D3" w:rsidR="002C42BC" w:rsidRPr="005B4C56" w:rsidRDefault="004D7704" w:rsidP="002D36C3">
                                <w:pPr>
                                  <w:pStyle w:val="ListParagraph"/>
                                  <w:spacing w:line="276" w:lineRule="auto"/>
                                </w:pP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E0894" w14:paraId="336E477D" w14:textId="77777777" w:rsidTr="007E0894">
        <w:tc>
          <w:tcPr>
            <w:tcW w:w="1307" w:type="dxa"/>
          </w:tcPr>
          <w:p w14:paraId="426E5C70" w14:textId="7B6AAB6A" w:rsidR="002C42BC" w:rsidRDefault="00414819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313" w:type="dxa"/>
          </w:tcPr>
          <w:p w14:paraId="1EDCFE58" w14:textId="77777777" w:rsidR="002C42BC" w:rsidRDefault="002C42BC"/>
        </w:tc>
        <w:tc>
          <w:tcPr>
            <w:tcW w:w="905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14:paraId="1F163EA7" w14:textId="45C18056" w:rsidR="002C42BC" w:rsidRDefault="007E0894" w:rsidP="005B4C56">
                    <w:pPr>
                      <w:pStyle w:val="Heading2"/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t xml:space="preserve">         </w:t>
                    </w:r>
                    <w:r w:rsidR="005B4C56" w:rsidRPr="005B4C56">
                      <w:t>Widener University, Chester, PA</w:t>
                    </w:r>
                  </w:p>
                </w:sdtContent>
              </w:sdt>
            </w:sdtContent>
          </w:sdt>
        </w:tc>
      </w:tr>
      <w:tr w:rsidR="007E0894" w14:paraId="11D80212" w14:textId="77777777" w:rsidTr="007E0894">
        <w:tc>
          <w:tcPr>
            <w:tcW w:w="1307" w:type="dxa"/>
          </w:tcPr>
          <w:p w14:paraId="28B95071" w14:textId="77777777" w:rsidR="002C42BC" w:rsidRDefault="005B4C56">
            <w:pPr>
              <w:pStyle w:val="Heading1"/>
            </w:pPr>
            <w:r>
              <w:t>SPECIAL SKILLS</w:t>
            </w:r>
          </w:p>
        </w:tc>
        <w:tc>
          <w:tcPr>
            <w:tcW w:w="313" w:type="dxa"/>
          </w:tcPr>
          <w:p w14:paraId="684FC435" w14:textId="77777777" w:rsidR="002C42BC" w:rsidRDefault="002C42BC"/>
        </w:tc>
        <w:tc>
          <w:tcPr>
            <w:tcW w:w="9053" w:type="dxa"/>
          </w:tcPr>
          <w:p w14:paraId="57271831" w14:textId="77777777" w:rsidR="002C42BC" w:rsidRDefault="005B4C56" w:rsidP="005B4C56">
            <w:pPr>
              <w:pStyle w:val="ResumeText"/>
            </w:pPr>
            <w:r w:rsidRPr="005B4C56">
              <w:t>Fluent in English</w:t>
            </w:r>
            <w:r>
              <w:t xml:space="preserve"> and</w:t>
            </w:r>
            <w:r w:rsidRPr="005B4C56">
              <w:t xml:space="preserve"> Italian</w:t>
            </w:r>
            <w:r>
              <w:t>. Co</w:t>
            </w:r>
            <w:r w:rsidRPr="005B4C56">
              <w:t>nversational in Spanish</w:t>
            </w:r>
            <w:r>
              <w:t>.</w:t>
            </w:r>
          </w:p>
        </w:tc>
      </w:tr>
      <w:tr w:rsidR="007E0894" w14:paraId="5029113F" w14:textId="77777777" w:rsidTr="007E0894">
        <w:tc>
          <w:tcPr>
            <w:tcW w:w="1307" w:type="dxa"/>
          </w:tcPr>
          <w:p w14:paraId="26D42017" w14:textId="77777777" w:rsidR="002C42BC" w:rsidRDefault="005B4C56">
            <w:pPr>
              <w:pStyle w:val="Heading1"/>
            </w:pPr>
            <w:r>
              <w:t>PROFESSIONAL AFFILIATIONS</w:t>
            </w:r>
          </w:p>
        </w:tc>
        <w:tc>
          <w:tcPr>
            <w:tcW w:w="313" w:type="dxa"/>
          </w:tcPr>
          <w:p w14:paraId="32DFEAFF" w14:textId="77777777" w:rsidR="002C42BC" w:rsidRDefault="002C42BC"/>
        </w:tc>
        <w:tc>
          <w:tcPr>
            <w:tcW w:w="9053" w:type="dxa"/>
          </w:tcPr>
          <w:p w14:paraId="53470DE7" w14:textId="776F7BED" w:rsidR="005B4C56" w:rsidRDefault="005B4C56" w:rsidP="006C2789">
            <w:pPr>
              <w:pStyle w:val="ResumeText"/>
              <w:spacing w:line="240" w:lineRule="auto"/>
              <w:ind w:right="180"/>
            </w:pPr>
          </w:p>
          <w:p w14:paraId="67ED4BE1" w14:textId="7425B1EF" w:rsidR="005B4C56" w:rsidRDefault="005B4C56" w:rsidP="00FC30D0">
            <w:pPr>
              <w:pStyle w:val="ResumeText"/>
              <w:numPr>
                <w:ilvl w:val="0"/>
                <w:numId w:val="4"/>
              </w:numPr>
              <w:spacing w:line="240" w:lineRule="auto"/>
              <w:ind w:right="180"/>
            </w:pPr>
            <w:r>
              <w:t xml:space="preserve">Contributing </w:t>
            </w:r>
            <w:r w:rsidR="006C2789">
              <w:t>Writer for NJ Lifestyle Magazine</w:t>
            </w:r>
            <w:r>
              <w:t xml:space="preserve"> </w:t>
            </w:r>
            <w:r w:rsidR="00916D0D">
              <w:t>&amp; The Boardwalk Journal</w:t>
            </w:r>
          </w:p>
          <w:p w14:paraId="1584E556" w14:textId="77777777" w:rsidR="005B4C56" w:rsidRDefault="005B4C56" w:rsidP="00FC30D0">
            <w:pPr>
              <w:pStyle w:val="ResumeText"/>
              <w:numPr>
                <w:ilvl w:val="0"/>
                <w:numId w:val="4"/>
              </w:numPr>
              <w:spacing w:line="240" w:lineRule="auto"/>
              <w:ind w:right="90"/>
            </w:pPr>
            <w:r>
              <w:t>International Caterers Association</w:t>
            </w:r>
            <w:r w:rsidR="00916D0D">
              <w:t xml:space="preserve"> </w:t>
            </w:r>
            <w:r w:rsidR="00FC30D0">
              <w:t xml:space="preserve">and </w:t>
            </w:r>
            <w:r>
              <w:t>Meeting Planners International</w:t>
            </w:r>
          </w:p>
          <w:p w14:paraId="265ECB9E" w14:textId="77777777" w:rsidR="005B4C56" w:rsidRDefault="005B4C56" w:rsidP="00FC30D0">
            <w:pPr>
              <w:pStyle w:val="ResumeText"/>
              <w:numPr>
                <w:ilvl w:val="0"/>
                <w:numId w:val="4"/>
              </w:numPr>
              <w:spacing w:line="240" w:lineRule="auto"/>
            </w:pPr>
            <w:r>
              <w:t>International Association  of Culinary Professionals</w:t>
            </w:r>
            <w:r w:rsidR="00FC30D0">
              <w:t xml:space="preserve"> </w:t>
            </w:r>
            <w:r>
              <w:t>(IACP)</w:t>
            </w:r>
          </w:p>
          <w:p w14:paraId="1DB628CB" w14:textId="77777777" w:rsidR="005B4C56" w:rsidRDefault="005B4C56" w:rsidP="00FC30D0">
            <w:pPr>
              <w:pStyle w:val="ResumeText"/>
              <w:numPr>
                <w:ilvl w:val="0"/>
                <w:numId w:val="4"/>
              </w:numPr>
              <w:spacing w:line="240" w:lineRule="auto"/>
              <w:ind w:right="180"/>
            </w:pPr>
            <w:r>
              <w:t>Order of Sons of Italy</w:t>
            </w:r>
            <w:r w:rsidR="00FC30D0">
              <w:t xml:space="preserve"> and UNICO </w:t>
            </w:r>
            <w:r>
              <w:t>National Italian-American Service Club</w:t>
            </w:r>
          </w:p>
          <w:p w14:paraId="7047B6A8" w14:textId="77777777" w:rsidR="00FC30D0" w:rsidRDefault="00FC30D0" w:rsidP="00FC30D0">
            <w:pPr>
              <w:pStyle w:val="ResumeText"/>
              <w:numPr>
                <w:ilvl w:val="0"/>
                <w:numId w:val="4"/>
              </w:numPr>
              <w:spacing w:line="240" w:lineRule="auto"/>
            </w:pPr>
            <w:r>
              <w:t xml:space="preserve">Chamber of Commerce for Southern New Jersey </w:t>
            </w:r>
          </w:p>
          <w:p w14:paraId="0A372CBE" w14:textId="77777777" w:rsidR="005B4C56" w:rsidRDefault="005B4C56" w:rsidP="00FC30D0">
            <w:pPr>
              <w:pStyle w:val="ResumeText"/>
              <w:numPr>
                <w:ilvl w:val="0"/>
                <w:numId w:val="4"/>
              </w:numPr>
              <w:spacing w:line="240" w:lineRule="auto"/>
            </w:pPr>
            <w:r>
              <w:t>New Jersey Chef’s Association</w:t>
            </w:r>
          </w:p>
          <w:p w14:paraId="01BC231C" w14:textId="77777777" w:rsidR="002C42BC" w:rsidRDefault="00FC30D0" w:rsidP="00FC30D0">
            <w:pPr>
              <w:pStyle w:val="ResumeText"/>
              <w:numPr>
                <w:ilvl w:val="0"/>
                <w:numId w:val="4"/>
              </w:numPr>
              <w:tabs>
                <w:tab w:val="left" w:pos="2580"/>
              </w:tabs>
              <w:spacing w:line="240" w:lineRule="auto"/>
            </w:pPr>
            <w:r>
              <w:t>ServS</w:t>
            </w:r>
            <w:r w:rsidR="005B4C56">
              <w:t>afe</w:t>
            </w:r>
            <w:r>
              <w:t>®</w:t>
            </w:r>
            <w:r w:rsidR="005B4C56">
              <w:t xml:space="preserve"> </w:t>
            </w:r>
            <w:r>
              <w:t>C</w:t>
            </w:r>
            <w:r w:rsidR="005B4C56">
              <w:t>ertified</w:t>
            </w:r>
            <w:r>
              <w:t xml:space="preserve"> National Restaurant Association</w:t>
            </w:r>
          </w:p>
          <w:p w14:paraId="30F7EF69" w14:textId="77777777" w:rsidR="00916D0D" w:rsidRDefault="00916D0D" w:rsidP="00FC30D0">
            <w:pPr>
              <w:pStyle w:val="ResumeText"/>
              <w:numPr>
                <w:ilvl w:val="0"/>
                <w:numId w:val="4"/>
              </w:numPr>
              <w:tabs>
                <w:tab w:val="left" w:pos="2580"/>
              </w:tabs>
              <w:spacing w:line="240" w:lineRule="auto"/>
            </w:pPr>
            <w:r>
              <w:t>TIPS Certified</w:t>
            </w:r>
          </w:p>
          <w:p w14:paraId="299B917C" w14:textId="63085DE3" w:rsidR="002E6EFA" w:rsidRDefault="002E6EFA" w:rsidP="00FC30D0">
            <w:pPr>
              <w:pStyle w:val="ResumeText"/>
              <w:numPr>
                <w:ilvl w:val="0"/>
                <w:numId w:val="4"/>
              </w:numPr>
              <w:tabs>
                <w:tab w:val="left" w:pos="2580"/>
              </w:tabs>
              <w:spacing w:line="240" w:lineRule="auto"/>
            </w:pPr>
            <w:r>
              <w:t>Board Member, The Food Bank of New Jersey</w:t>
            </w:r>
          </w:p>
        </w:tc>
      </w:tr>
    </w:tbl>
    <w:p w14:paraId="52878E81" w14:textId="77777777" w:rsidR="002C42BC" w:rsidRDefault="002C42BC" w:rsidP="00FC30D0"/>
    <w:sectPr w:rsidR="002C42BC" w:rsidSect="00704A71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22B1" w14:textId="77777777" w:rsidR="004D7704" w:rsidRDefault="004D7704">
      <w:pPr>
        <w:spacing w:before="0" w:after="0" w:line="240" w:lineRule="auto"/>
      </w:pPr>
      <w:r>
        <w:separator/>
      </w:r>
    </w:p>
  </w:endnote>
  <w:endnote w:type="continuationSeparator" w:id="0">
    <w:p w14:paraId="05854E72" w14:textId="77777777" w:rsidR="004D7704" w:rsidRDefault="004D77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0B05" w14:textId="782481B8" w:rsidR="007E0894" w:rsidRDefault="007E089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2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5B7B" w14:textId="77777777" w:rsidR="004D7704" w:rsidRDefault="004D7704">
      <w:pPr>
        <w:spacing w:before="0" w:after="0" w:line="240" w:lineRule="auto"/>
      </w:pPr>
      <w:r>
        <w:separator/>
      </w:r>
    </w:p>
  </w:footnote>
  <w:footnote w:type="continuationSeparator" w:id="0">
    <w:p w14:paraId="2419D20E" w14:textId="77777777" w:rsidR="004D7704" w:rsidRDefault="004D77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1A1A"/>
    <w:multiLevelType w:val="hybridMultilevel"/>
    <w:tmpl w:val="09B4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A2A"/>
    <w:multiLevelType w:val="hybridMultilevel"/>
    <w:tmpl w:val="55AC05D8"/>
    <w:lvl w:ilvl="0" w:tplc="4A2CF688">
      <w:start w:val="609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26F3115"/>
    <w:multiLevelType w:val="hybridMultilevel"/>
    <w:tmpl w:val="3976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C55DF"/>
    <w:multiLevelType w:val="hybridMultilevel"/>
    <w:tmpl w:val="4786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5551"/>
    <w:multiLevelType w:val="hybridMultilevel"/>
    <w:tmpl w:val="BDBC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D2D0F"/>
    <w:multiLevelType w:val="hybridMultilevel"/>
    <w:tmpl w:val="7CC64B02"/>
    <w:lvl w:ilvl="0" w:tplc="C0249C44">
      <w:start w:val="6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2D"/>
    <w:rsid w:val="00022F84"/>
    <w:rsid w:val="00027D47"/>
    <w:rsid w:val="0006181E"/>
    <w:rsid w:val="000E766D"/>
    <w:rsid w:val="001A589D"/>
    <w:rsid w:val="001E57C7"/>
    <w:rsid w:val="00244C48"/>
    <w:rsid w:val="002726E7"/>
    <w:rsid w:val="00285044"/>
    <w:rsid w:val="002C42BC"/>
    <w:rsid w:val="002D1B60"/>
    <w:rsid w:val="002D36C3"/>
    <w:rsid w:val="002E6EFA"/>
    <w:rsid w:val="003471CB"/>
    <w:rsid w:val="00356705"/>
    <w:rsid w:val="00386963"/>
    <w:rsid w:val="00414819"/>
    <w:rsid w:val="00423BB3"/>
    <w:rsid w:val="00461348"/>
    <w:rsid w:val="00475E78"/>
    <w:rsid w:val="004803CD"/>
    <w:rsid w:val="004D7704"/>
    <w:rsid w:val="00582B0E"/>
    <w:rsid w:val="005B4C56"/>
    <w:rsid w:val="00647E3D"/>
    <w:rsid w:val="006C2789"/>
    <w:rsid w:val="00704A71"/>
    <w:rsid w:val="00722B74"/>
    <w:rsid w:val="00724898"/>
    <w:rsid w:val="007C4C50"/>
    <w:rsid w:val="007C746F"/>
    <w:rsid w:val="007E0894"/>
    <w:rsid w:val="00831601"/>
    <w:rsid w:val="00862FB7"/>
    <w:rsid w:val="0089574B"/>
    <w:rsid w:val="008F690F"/>
    <w:rsid w:val="00906DA4"/>
    <w:rsid w:val="00916D0D"/>
    <w:rsid w:val="009343E4"/>
    <w:rsid w:val="009F17F3"/>
    <w:rsid w:val="00A269D0"/>
    <w:rsid w:val="00A64902"/>
    <w:rsid w:val="00A74AA9"/>
    <w:rsid w:val="00AB4284"/>
    <w:rsid w:val="00AE1568"/>
    <w:rsid w:val="00B326D5"/>
    <w:rsid w:val="00B36634"/>
    <w:rsid w:val="00B84E41"/>
    <w:rsid w:val="00B90B52"/>
    <w:rsid w:val="00BE03AF"/>
    <w:rsid w:val="00C62014"/>
    <w:rsid w:val="00CC7B21"/>
    <w:rsid w:val="00CE184C"/>
    <w:rsid w:val="00D12E22"/>
    <w:rsid w:val="00D21F48"/>
    <w:rsid w:val="00D93026"/>
    <w:rsid w:val="00E02F6F"/>
    <w:rsid w:val="00E326E7"/>
    <w:rsid w:val="00E44208"/>
    <w:rsid w:val="00E7412D"/>
    <w:rsid w:val="00E90DD3"/>
    <w:rsid w:val="00EE2968"/>
    <w:rsid w:val="00F24913"/>
    <w:rsid w:val="00F7456C"/>
    <w:rsid w:val="00FA678E"/>
    <w:rsid w:val="00FC30D0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53AF9"/>
  <w15:docId w15:val="{F9C2F572-3B2A-4966-A6F4-6452A706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2D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58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3132223B89418696E5502999A2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C1EB-8E7A-4912-A38E-C78EDF6911B5}"/>
      </w:docPartPr>
      <w:docPartBody>
        <w:p w:rsidR="00CC4F7F" w:rsidRDefault="00E410EF">
          <w:pPr>
            <w:pStyle w:val="A13132223B89418696E5502999A279F0"/>
          </w:pPr>
          <w:r>
            <w:t>[City, ST ZIP Code]</w:t>
          </w:r>
        </w:p>
      </w:docPartBody>
    </w:docPart>
    <w:docPart>
      <w:docPartPr>
        <w:name w:val="324720494DED48B7BA8BE3E83FDE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3F74-C285-432A-8264-49D56FCAF3F2}"/>
      </w:docPartPr>
      <w:docPartBody>
        <w:p w:rsidR="00CC4F7F" w:rsidRDefault="00E410EF">
          <w:pPr>
            <w:pStyle w:val="324720494DED48B7BA8BE3E83FDED3E8"/>
          </w:pPr>
          <w:r>
            <w:t>[Telephone]</w:t>
          </w:r>
        </w:p>
      </w:docPartBody>
    </w:docPart>
    <w:docPart>
      <w:docPartPr>
        <w:name w:val="C9698935C8C143AAB844B07B4025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8297-6330-45F9-8C4C-60B44433FB26}"/>
      </w:docPartPr>
      <w:docPartBody>
        <w:p w:rsidR="00CC4F7F" w:rsidRDefault="00E410EF">
          <w:pPr>
            <w:pStyle w:val="C9698935C8C143AAB844B07B40253504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1EDC2FB226C34849BE6BB4BFD770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27A2-486C-4ECE-974A-202F54EC521C}"/>
      </w:docPartPr>
      <w:docPartBody>
        <w:p w:rsidR="00CC4F7F" w:rsidRDefault="00E410EF">
          <w:pPr>
            <w:pStyle w:val="1EDC2FB226C34849BE6BB4BFD7708966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454"/>
    <w:rsid w:val="001E514C"/>
    <w:rsid w:val="00486BB4"/>
    <w:rsid w:val="004A73B0"/>
    <w:rsid w:val="005E3C94"/>
    <w:rsid w:val="00712015"/>
    <w:rsid w:val="00827EAE"/>
    <w:rsid w:val="00844454"/>
    <w:rsid w:val="0087400F"/>
    <w:rsid w:val="008E00A9"/>
    <w:rsid w:val="009F62B4"/>
    <w:rsid w:val="00CC4F7F"/>
    <w:rsid w:val="00D46289"/>
    <w:rsid w:val="00E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C81E920974EF4A629B85680F785C4">
    <w:name w:val="460C81E920974EF4A629B85680F785C4"/>
    <w:rsid w:val="004A73B0"/>
  </w:style>
  <w:style w:type="paragraph" w:customStyle="1" w:styleId="A13132223B89418696E5502999A279F0">
    <w:name w:val="A13132223B89418696E5502999A279F0"/>
    <w:rsid w:val="004A73B0"/>
  </w:style>
  <w:style w:type="paragraph" w:customStyle="1" w:styleId="324720494DED48B7BA8BE3E83FDED3E8">
    <w:name w:val="324720494DED48B7BA8BE3E83FDED3E8"/>
    <w:rsid w:val="004A73B0"/>
  </w:style>
  <w:style w:type="paragraph" w:customStyle="1" w:styleId="CCA41EC46629490E88DB3F74AE7021A2">
    <w:name w:val="CCA41EC46629490E88DB3F74AE7021A2"/>
    <w:rsid w:val="004A73B0"/>
  </w:style>
  <w:style w:type="character" w:styleId="Emphasis">
    <w:name w:val="Emphasis"/>
    <w:basedOn w:val="DefaultParagraphFont"/>
    <w:uiPriority w:val="2"/>
    <w:unhideWhenUsed/>
    <w:qFormat/>
    <w:rsid w:val="004A73B0"/>
    <w:rPr>
      <w:color w:val="4472C4" w:themeColor="accent1"/>
    </w:rPr>
  </w:style>
  <w:style w:type="paragraph" w:customStyle="1" w:styleId="C9698935C8C143AAB844B07B40253504">
    <w:name w:val="C9698935C8C143AAB844B07B40253504"/>
    <w:rsid w:val="004A73B0"/>
  </w:style>
  <w:style w:type="paragraph" w:customStyle="1" w:styleId="1EDC2FB226C34849BE6BB4BFD7708966">
    <w:name w:val="1EDC2FB226C34849BE6BB4BFD7708966"/>
    <w:rsid w:val="004A73B0"/>
  </w:style>
  <w:style w:type="paragraph" w:customStyle="1" w:styleId="98CCD283DB2E4FE7A52827E3973C87B5">
    <w:name w:val="98CCD283DB2E4FE7A52827E3973C87B5"/>
    <w:rsid w:val="004A73B0"/>
  </w:style>
  <w:style w:type="paragraph" w:customStyle="1" w:styleId="ResumeText">
    <w:name w:val="Resume Text"/>
    <w:basedOn w:val="Normal"/>
    <w:qFormat/>
    <w:rsid w:val="004A73B0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2BC3A2157F73401FA3397FE518DF858E">
    <w:name w:val="2BC3A2157F73401FA3397FE518DF858E"/>
    <w:rsid w:val="004A73B0"/>
  </w:style>
  <w:style w:type="character" w:styleId="PlaceholderText">
    <w:name w:val="Placeholder Text"/>
    <w:basedOn w:val="DefaultParagraphFont"/>
    <w:uiPriority w:val="99"/>
    <w:semiHidden/>
    <w:rsid w:val="00844454"/>
    <w:rPr>
      <w:color w:val="808080"/>
    </w:rPr>
  </w:style>
  <w:style w:type="paragraph" w:customStyle="1" w:styleId="AE2475FE2F934931A3CFF725CCB4BBFC">
    <w:name w:val="AE2475FE2F934931A3CFF725CCB4BBFC"/>
    <w:rsid w:val="004A73B0"/>
  </w:style>
  <w:style w:type="paragraph" w:customStyle="1" w:styleId="8268E3449CBC4E4DAC69B49F85A8C5AA">
    <w:name w:val="8268E3449CBC4E4DAC69B49F85A8C5AA"/>
    <w:rsid w:val="004A73B0"/>
  </w:style>
  <w:style w:type="paragraph" w:customStyle="1" w:styleId="6A3F0216612146D2B529AC4F4FB55658">
    <w:name w:val="6A3F0216612146D2B529AC4F4FB55658"/>
    <w:rsid w:val="004A73B0"/>
  </w:style>
  <w:style w:type="paragraph" w:customStyle="1" w:styleId="F09E85D7FC044630B49AF95940995DE2">
    <w:name w:val="F09E85D7FC044630B49AF95940995DE2"/>
    <w:rsid w:val="004A73B0"/>
  </w:style>
  <w:style w:type="paragraph" w:customStyle="1" w:styleId="F597D352F6BA4FA5BC789AF99F44C78D">
    <w:name w:val="F597D352F6BA4FA5BC789AF99F44C78D"/>
    <w:rsid w:val="004A73B0"/>
  </w:style>
  <w:style w:type="paragraph" w:customStyle="1" w:styleId="781720C56BAA4456BBF3D2473D8FE952">
    <w:name w:val="781720C56BAA4456BBF3D2473D8FE952"/>
    <w:rsid w:val="004A73B0"/>
  </w:style>
  <w:style w:type="paragraph" w:customStyle="1" w:styleId="2CC6BA33A6F44D6FA1C364A36FBE21AD">
    <w:name w:val="2CC6BA33A6F44D6FA1C364A36FBE21AD"/>
    <w:rsid w:val="004A73B0"/>
  </w:style>
  <w:style w:type="paragraph" w:customStyle="1" w:styleId="FAB4A63557534A13B2E8D3ACD970DD88">
    <w:name w:val="FAB4A63557534A13B2E8D3ACD970DD88"/>
    <w:rsid w:val="004A73B0"/>
  </w:style>
  <w:style w:type="paragraph" w:customStyle="1" w:styleId="F1EDBB9B15F146079F8F16873C301CBD">
    <w:name w:val="F1EDBB9B15F146079F8F16873C301CBD"/>
    <w:rsid w:val="004A73B0"/>
  </w:style>
  <w:style w:type="paragraph" w:customStyle="1" w:styleId="16CDD9A7F5BE4BB8A233E0B17A33B312">
    <w:name w:val="16CDD9A7F5BE4BB8A233E0B17A33B312"/>
    <w:rsid w:val="004A73B0"/>
  </w:style>
  <w:style w:type="paragraph" w:customStyle="1" w:styleId="4F569BD6B47D464FBFCAEAC2B582EA6B">
    <w:name w:val="4F569BD6B47D464FBFCAEAC2B582EA6B"/>
    <w:rsid w:val="004A73B0"/>
  </w:style>
  <w:style w:type="paragraph" w:customStyle="1" w:styleId="1D9AA0D5F3F74854945C39BDEDF230C1">
    <w:name w:val="1D9AA0D5F3F74854945C39BDEDF230C1"/>
    <w:rsid w:val="00844454"/>
  </w:style>
  <w:style w:type="paragraph" w:customStyle="1" w:styleId="30A5044132974614B1101072233CE2AC">
    <w:name w:val="30A5044132974614B1101072233CE2AC"/>
    <w:rsid w:val="00844454"/>
  </w:style>
  <w:style w:type="paragraph" w:customStyle="1" w:styleId="17F2FBFF15944491AC35DBD86A754C12">
    <w:name w:val="17F2FBFF15944491AC35DBD86A754C12"/>
    <w:rsid w:val="00844454"/>
  </w:style>
  <w:style w:type="paragraph" w:customStyle="1" w:styleId="356F20BA0F5B440786AD98275D4B0480">
    <w:name w:val="356F20BA0F5B440786AD98275D4B0480"/>
    <w:rsid w:val="00844454"/>
  </w:style>
  <w:style w:type="paragraph" w:customStyle="1" w:styleId="8CCD199B8DCA43668FC4F159F6D01D51">
    <w:name w:val="8CCD199B8DCA43668FC4F159F6D01D51"/>
    <w:rsid w:val="00844454"/>
  </w:style>
  <w:style w:type="paragraph" w:customStyle="1" w:styleId="B74B19D726CD484BAA5837411436659B">
    <w:name w:val="B74B19D726CD484BAA5837411436659B"/>
    <w:rsid w:val="00844454"/>
  </w:style>
  <w:style w:type="paragraph" w:customStyle="1" w:styleId="DFA3CB7A3ADB415ABBDD8E8F7D7230AD">
    <w:name w:val="DFA3CB7A3ADB415ABBDD8E8F7D7230AD"/>
    <w:rsid w:val="00844454"/>
  </w:style>
  <w:style w:type="paragraph" w:customStyle="1" w:styleId="A766995C41014D789287C1BBBFE25DA5">
    <w:name w:val="A766995C41014D789287C1BBBFE25DA5"/>
    <w:rsid w:val="00844454"/>
  </w:style>
  <w:style w:type="paragraph" w:customStyle="1" w:styleId="3FD495B289A849D7A5BF3F54DEDCDBD3">
    <w:name w:val="3FD495B289A849D7A5BF3F54DEDCDBD3"/>
    <w:rsid w:val="00844454"/>
  </w:style>
  <w:style w:type="paragraph" w:customStyle="1" w:styleId="58360AC6209B49D2ABEC6296DAEF144D">
    <w:name w:val="58360AC6209B49D2ABEC6296DAEF144D"/>
    <w:rsid w:val="00844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135 Briarcliff Drive</CompanyAddress>
  <CompanyPhone>(609) 839-4982</CompanyPhone>
  <CompanyFax/>
  <CompanyEmail>salvatorejspena1969@gmail.com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J. SPENA</dc:creator>
  <cp:lastModifiedBy> </cp:lastModifiedBy>
  <cp:revision>4</cp:revision>
  <cp:lastPrinted>2014-04-24T12:48:00Z</cp:lastPrinted>
  <dcterms:created xsi:type="dcterms:W3CDTF">2018-12-17T20:32:00Z</dcterms:created>
  <dcterms:modified xsi:type="dcterms:W3CDTF">2019-01-11T22:19:00Z</dcterms:modified>
  <cp:category>Egg Harbor Township, NJ 08234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