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75EA" w14:textId="398CB925" w:rsidR="005B49BC" w:rsidRPr="006F66B9" w:rsidRDefault="00B86E4F" w:rsidP="00473A95">
      <w:pPr>
        <w:spacing w:line="264" w:lineRule="auto"/>
        <w:jc w:val="center"/>
        <w:rPr>
          <w:rFonts w:asciiTheme="majorHAnsi" w:hAnsiTheme="majorHAnsi" w:cs="Lucida Sans"/>
          <w:b/>
          <w:sz w:val="40"/>
        </w:rPr>
      </w:pPr>
      <w:r>
        <w:rPr>
          <w:rFonts w:asciiTheme="majorHAnsi" w:hAnsiTheme="majorHAnsi" w:cs="Lucida Sans"/>
          <w:b/>
          <w:sz w:val="40"/>
        </w:rPr>
        <w:t>Tom Lynch</w:t>
      </w:r>
    </w:p>
    <w:p w14:paraId="48D44B1A" w14:textId="251659B9" w:rsidR="000B30A6" w:rsidRDefault="00B86E4F" w:rsidP="000B30A6">
      <w:pPr>
        <w:spacing w:line="264" w:lineRule="auto"/>
        <w:jc w:val="center"/>
        <w:rPr>
          <w:rFonts w:asciiTheme="minorHAnsi" w:hAnsiTheme="minorHAnsi" w:cs="Lucida Sans"/>
          <w:sz w:val="20"/>
        </w:rPr>
      </w:pPr>
      <w:r>
        <w:rPr>
          <w:rFonts w:asciiTheme="minorHAnsi" w:hAnsiTheme="minorHAnsi" w:cs="Lucida Sans"/>
          <w:sz w:val="20"/>
        </w:rPr>
        <w:t>Roswell, G</w:t>
      </w:r>
      <w:r w:rsidR="00C71556">
        <w:rPr>
          <w:rFonts w:asciiTheme="minorHAnsi" w:hAnsiTheme="minorHAnsi" w:cs="Lucida Sans"/>
          <w:sz w:val="20"/>
        </w:rPr>
        <w:t>A</w:t>
      </w:r>
      <w:r>
        <w:rPr>
          <w:rFonts w:asciiTheme="minorHAnsi" w:hAnsiTheme="minorHAnsi" w:cs="Lucida Sans"/>
          <w:sz w:val="20"/>
        </w:rPr>
        <w:t xml:space="preserve"> 30076 • 310-248-0706</w:t>
      </w:r>
    </w:p>
    <w:p w14:paraId="13520E06" w14:textId="02B93861" w:rsidR="007E682E" w:rsidRPr="00473A14" w:rsidRDefault="00F370D7" w:rsidP="000B30A6">
      <w:pPr>
        <w:spacing w:line="264" w:lineRule="auto"/>
        <w:jc w:val="center"/>
        <w:rPr>
          <w:rFonts w:asciiTheme="minorHAnsi" w:hAnsiTheme="minorHAnsi" w:cs="Lucida Sans"/>
          <w:sz w:val="20"/>
        </w:rPr>
      </w:pPr>
      <w:hyperlink r:id="rId7" w:history="1">
        <w:r w:rsidR="00B86E4F" w:rsidRPr="00E22900">
          <w:rPr>
            <w:rStyle w:val="Hyperlink"/>
            <w:rFonts w:asciiTheme="minorHAnsi" w:hAnsiTheme="minorHAnsi" w:cs="Lucida Sans"/>
            <w:sz w:val="20"/>
          </w:rPr>
          <w:t>tomlynch1026@gmail.com</w:t>
        </w:r>
      </w:hyperlink>
      <w:r w:rsidR="000B30A6">
        <w:rPr>
          <w:rFonts w:asciiTheme="minorHAnsi" w:hAnsiTheme="minorHAnsi" w:cs="Lucida Sans"/>
          <w:sz w:val="20"/>
        </w:rPr>
        <w:t xml:space="preserve"> • </w:t>
      </w:r>
      <w:hyperlink r:id="rId8" w:history="1">
        <w:r w:rsidR="00B86E4F" w:rsidRPr="00E22900">
          <w:rPr>
            <w:rStyle w:val="Hyperlink"/>
            <w:rFonts w:asciiTheme="minorHAnsi" w:hAnsiTheme="minorHAnsi" w:cs="Lucida Sans"/>
            <w:sz w:val="20"/>
          </w:rPr>
          <w:t>http://www.linkedin.com/in/tom-lynch-6963b2/</w:t>
        </w:r>
      </w:hyperlink>
      <w:r w:rsidR="00B86E4F">
        <w:rPr>
          <w:rFonts w:asciiTheme="minorHAnsi" w:hAnsiTheme="minorHAnsi" w:cs="Lucida Sans"/>
          <w:sz w:val="20"/>
        </w:rPr>
        <w:t xml:space="preserve"> </w:t>
      </w:r>
    </w:p>
    <w:p w14:paraId="4DF0AD08" w14:textId="0F4A64D0" w:rsidR="00DD0FE0" w:rsidRPr="006E24A0" w:rsidRDefault="00B55659" w:rsidP="00920380">
      <w:pPr>
        <w:pBdr>
          <w:top w:val="single" w:sz="12" w:space="12" w:color="auto"/>
        </w:pBdr>
        <w:spacing w:before="120" w:line="264" w:lineRule="auto"/>
        <w:jc w:val="center"/>
        <w:rPr>
          <w:rFonts w:asciiTheme="majorHAnsi" w:hAnsiTheme="majorHAnsi" w:cs="Lucida Sans"/>
          <w:b/>
          <w:sz w:val="28"/>
          <w:szCs w:val="28"/>
        </w:rPr>
      </w:pPr>
      <w:r>
        <w:rPr>
          <w:rFonts w:asciiTheme="majorHAnsi" w:hAnsiTheme="majorHAnsi" w:cs="Lucida Sans"/>
          <w:b/>
          <w:sz w:val="26"/>
        </w:rPr>
        <w:t xml:space="preserve">Wine and Spirits </w:t>
      </w:r>
      <w:r w:rsidR="00805D37">
        <w:rPr>
          <w:rFonts w:asciiTheme="majorHAnsi" w:hAnsiTheme="majorHAnsi" w:cs="Lucida Sans"/>
          <w:b/>
          <w:sz w:val="26"/>
        </w:rPr>
        <w:t>Marketing</w:t>
      </w:r>
      <w:r w:rsidR="00453491">
        <w:rPr>
          <w:rFonts w:asciiTheme="majorHAnsi" w:hAnsiTheme="majorHAnsi" w:cs="Lucida Sans"/>
          <w:b/>
          <w:sz w:val="26"/>
        </w:rPr>
        <w:t xml:space="preserve"> Innovator</w:t>
      </w:r>
    </w:p>
    <w:p w14:paraId="185A6FD1" w14:textId="0A0328E6" w:rsidR="00653538" w:rsidRPr="004A39E3" w:rsidRDefault="002A55E6" w:rsidP="004A39E3">
      <w:pPr>
        <w:spacing w:before="60"/>
        <w:jc w:val="center"/>
        <w:rPr>
          <w:rFonts w:ascii="Franklin Gothic Book" w:hAnsi="Franklin Gothic Book" w:cs="Lucida Sans"/>
          <w:i/>
          <w:sz w:val="22"/>
          <w:szCs w:val="22"/>
        </w:rPr>
      </w:pPr>
      <w:r w:rsidRPr="004A39E3">
        <w:rPr>
          <w:rFonts w:ascii="Franklin Gothic Book" w:hAnsi="Franklin Gothic Book" w:cs="Lucida Sans"/>
          <w:i/>
          <w:sz w:val="22"/>
          <w:szCs w:val="22"/>
        </w:rPr>
        <w:t xml:space="preserve">Accomplished marketing </w:t>
      </w:r>
      <w:r w:rsidR="006351C9" w:rsidRPr="004A39E3">
        <w:rPr>
          <w:rFonts w:ascii="Franklin Gothic Book" w:hAnsi="Franklin Gothic Book" w:cs="Lucida Sans"/>
          <w:i/>
          <w:sz w:val="22"/>
          <w:szCs w:val="22"/>
        </w:rPr>
        <w:t>leader</w:t>
      </w:r>
      <w:r w:rsidR="00653538" w:rsidRPr="004A39E3">
        <w:rPr>
          <w:rFonts w:ascii="Franklin Gothic Book" w:hAnsi="Franklin Gothic Book" w:cs="Lucida Sans"/>
          <w:i/>
          <w:sz w:val="22"/>
          <w:szCs w:val="22"/>
        </w:rPr>
        <w:t xml:space="preserve"> with over 15 years’ experience establishing and exceeding </w:t>
      </w:r>
      <w:r w:rsidR="001B7174" w:rsidRPr="004A39E3">
        <w:rPr>
          <w:rFonts w:ascii="Franklin Gothic Book" w:hAnsi="Franklin Gothic Book" w:cs="Lucida Sans"/>
          <w:i/>
          <w:sz w:val="22"/>
          <w:szCs w:val="22"/>
        </w:rPr>
        <w:t>revenue</w:t>
      </w:r>
      <w:r w:rsidR="00653538" w:rsidRPr="004A39E3">
        <w:rPr>
          <w:rFonts w:ascii="Franklin Gothic Book" w:hAnsi="Franklin Gothic Book" w:cs="Lucida Sans"/>
          <w:i/>
          <w:sz w:val="22"/>
          <w:szCs w:val="22"/>
        </w:rPr>
        <w:t xml:space="preserve"> targets</w:t>
      </w:r>
    </w:p>
    <w:p w14:paraId="60805C99" w14:textId="5ED02CB6" w:rsidR="00653538" w:rsidRPr="004A39E3" w:rsidRDefault="00453491" w:rsidP="004A39E3">
      <w:pPr>
        <w:spacing w:before="60"/>
        <w:jc w:val="center"/>
        <w:rPr>
          <w:rFonts w:ascii="Franklin Gothic Book" w:hAnsi="Franklin Gothic Book" w:cs="Lucida Sans"/>
          <w:i/>
          <w:sz w:val="22"/>
          <w:szCs w:val="22"/>
        </w:rPr>
      </w:pPr>
      <w:r w:rsidRPr="004A39E3">
        <w:rPr>
          <w:rFonts w:ascii="Franklin Gothic Book" w:hAnsi="Franklin Gothic Book" w:cs="Lucida Sans"/>
          <w:i/>
          <w:sz w:val="22"/>
          <w:szCs w:val="22"/>
        </w:rPr>
        <w:t>Difference-making</w:t>
      </w:r>
      <w:r w:rsidR="00B55659" w:rsidRPr="004A39E3">
        <w:rPr>
          <w:rFonts w:ascii="Franklin Gothic Book" w:hAnsi="Franklin Gothic Book" w:cs="Lucida Sans"/>
          <w:i/>
          <w:sz w:val="22"/>
          <w:szCs w:val="22"/>
        </w:rPr>
        <w:t xml:space="preserve"> brand, product and portfolio development and management</w:t>
      </w:r>
    </w:p>
    <w:p w14:paraId="376D31D9" w14:textId="7D0D6FD1" w:rsidR="00653538" w:rsidRPr="004A39E3" w:rsidRDefault="002A55E6" w:rsidP="004A39E3">
      <w:pPr>
        <w:spacing w:before="60"/>
        <w:jc w:val="center"/>
        <w:rPr>
          <w:rFonts w:ascii="Franklin Gothic Book" w:hAnsi="Franklin Gothic Book" w:cs="Lucida Sans"/>
          <w:i/>
          <w:sz w:val="22"/>
          <w:szCs w:val="22"/>
        </w:rPr>
      </w:pPr>
      <w:r w:rsidRPr="004A39E3">
        <w:rPr>
          <w:rFonts w:ascii="Franklin Gothic Book" w:hAnsi="Franklin Gothic Book" w:cs="Lucida Sans"/>
          <w:i/>
          <w:sz w:val="22"/>
          <w:szCs w:val="22"/>
        </w:rPr>
        <w:t>Entrepreneur</w:t>
      </w:r>
      <w:r w:rsidR="00DD78A1" w:rsidRPr="004A39E3">
        <w:rPr>
          <w:rFonts w:ascii="Franklin Gothic Book" w:hAnsi="Franklin Gothic Book" w:cs="Lucida Sans"/>
          <w:i/>
          <w:sz w:val="22"/>
          <w:szCs w:val="22"/>
        </w:rPr>
        <w:t>,</w:t>
      </w:r>
      <w:r w:rsidR="00653538" w:rsidRPr="004A39E3">
        <w:rPr>
          <w:rFonts w:ascii="Franklin Gothic Book" w:hAnsi="Franklin Gothic Book" w:cs="Lucida Sans"/>
          <w:i/>
          <w:sz w:val="22"/>
          <w:szCs w:val="22"/>
        </w:rPr>
        <w:t xml:space="preserve"> coach, </w:t>
      </w:r>
      <w:r w:rsidR="00DD78A1" w:rsidRPr="004A39E3">
        <w:rPr>
          <w:rFonts w:ascii="Franklin Gothic Book" w:hAnsi="Franklin Gothic Book" w:cs="Lucida Sans"/>
          <w:i/>
          <w:sz w:val="22"/>
          <w:szCs w:val="22"/>
        </w:rPr>
        <w:t xml:space="preserve">and </w:t>
      </w:r>
      <w:r w:rsidR="00653538" w:rsidRPr="004A39E3">
        <w:rPr>
          <w:rFonts w:ascii="Franklin Gothic Book" w:hAnsi="Franklin Gothic Book" w:cs="Lucida Sans"/>
          <w:i/>
          <w:sz w:val="22"/>
          <w:szCs w:val="22"/>
        </w:rPr>
        <w:t xml:space="preserve">facilitator of </w:t>
      </w:r>
      <w:r w:rsidR="00456886" w:rsidRPr="004A39E3">
        <w:rPr>
          <w:rFonts w:ascii="Franklin Gothic Book" w:hAnsi="Franklin Gothic Book" w:cs="Lucida Sans"/>
          <w:i/>
          <w:sz w:val="22"/>
          <w:szCs w:val="22"/>
        </w:rPr>
        <w:t xml:space="preserve">new business, </w:t>
      </w:r>
      <w:r w:rsidR="004A39E3" w:rsidRPr="004A39E3">
        <w:rPr>
          <w:rFonts w:ascii="Franklin Gothic Book" w:hAnsi="Franklin Gothic Book" w:cs="Lucida Sans"/>
          <w:i/>
          <w:sz w:val="22"/>
          <w:szCs w:val="22"/>
        </w:rPr>
        <w:t>team building, managing matrixed organizations</w:t>
      </w:r>
    </w:p>
    <w:p w14:paraId="731E2A9F" w14:textId="537DED68" w:rsidR="00653538" w:rsidRPr="004A39E3" w:rsidRDefault="00653538" w:rsidP="004A39E3">
      <w:pPr>
        <w:spacing w:before="60"/>
        <w:jc w:val="center"/>
        <w:rPr>
          <w:rFonts w:ascii="Franklin Gothic Book" w:hAnsi="Franklin Gothic Book" w:cs="Lucida Sans"/>
          <w:sz w:val="22"/>
          <w:szCs w:val="22"/>
        </w:rPr>
      </w:pPr>
      <w:r w:rsidRPr="004A39E3">
        <w:rPr>
          <w:rFonts w:ascii="Franklin Gothic Book" w:hAnsi="Franklin Gothic Book" w:cs="Lucida Sans"/>
          <w:i/>
          <w:sz w:val="22"/>
          <w:szCs w:val="22"/>
        </w:rPr>
        <w:t xml:space="preserve">Focused business strategist adept </w:t>
      </w:r>
      <w:r w:rsidR="001B7174" w:rsidRPr="004A39E3">
        <w:rPr>
          <w:rFonts w:ascii="Franklin Gothic Book" w:hAnsi="Franklin Gothic Book" w:cs="Lucida Sans"/>
          <w:i/>
          <w:sz w:val="22"/>
          <w:szCs w:val="22"/>
        </w:rPr>
        <w:t>at driving brand and business metrics</w:t>
      </w:r>
      <w:r w:rsidR="004A39E3" w:rsidRPr="004A39E3">
        <w:rPr>
          <w:rFonts w:ascii="Franklin Gothic Book" w:hAnsi="Franklin Gothic Book" w:cs="Lucida Sans"/>
          <w:i/>
          <w:sz w:val="22"/>
          <w:szCs w:val="22"/>
        </w:rPr>
        <w:t>, problem solving</w:t>
      </w:r>
    </w:p>
    <w:p w14:paraId="3982DD04" w14:textId="77777777" w:rsidR="00E90F2B" w:rsidRPr="004A39E3" w:rsidRDefault="00542FA0" w:rsidP="00473A95">
      <w:pPr>
        <w:spacing w:before="200" w:after="120" w:line="264" w:lineRule="auto"/>
        <w:jc w:val="center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>— Areas of Key Emphasis —</w:t>
      </w:r>
    </w:p>
    <w:tbl>
      <w:tblPr>
        <w:tblW w:w="9562" w:type="dxa"/>
        <w:tblInd w:w="144" w:type="dxa"/>
        <w:tblLook w:val="01E0" w:firstRow="1" w:lastRow="1" w:firstColumn="1" w:lastColumn="1" w:noHBand="0" w:noVBand="0"/>
      </w:tblPr>
      <w:tblGrid>
        <w:gridCol w:w="3087"/>
        <w:gridCol w:w="3239"/>
        <w:gridCol w:w="3236"/>
      </w:tblGrid>
      <w:tr w:rsidR="00653538" w:rsidRPr="004A39E3" w14:paraId="3148119A" w14:textId="77777777" w:rsidTr="004141C4">
        <w:trPr>
          <w:trHeight w:val="122"/>
        </w:trPr>
        <w:tc>
          <w:tcPr>
            <w:tcW w:w="3087" w:type="dxa"/>
          </w:tcPr>
          <w:p w14:paraId="6C65ADAE" w14:textId="756B4777" w:rsidR="009859DB" w:rsidRPr="004A39E3" w:rsidRDefault="006753B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Strategic Marketing</w:t>
            </w:r>
          </w:p>
          <w:p w14:paraId="13C4D424" w14:textId="4902BABA" w:rsidR="00E90F2B" w:rsidRPr="004A39E3" w:rsidRDefault="006351C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Insights &amp; Analytics</w:t>
            </w:r>
          </w:p>
          <w:p w14:paraId="010B1A29" w14:textId="2442C8B2" w:rsidR="009859DB" w:rsidRPr="004A39E3" w:rsidRDefault="001165F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Leadership &amp; Training</w:t>
            </w:r>
          </w:p>
        </w:tc>
        <w:tc>
          <w:tcPr>
            <w:tcW w:w="3239" w:type="dxa"/>
          </w:tcPr>
          <w:p w14:paraId="21F74966" w14:textId="34E5E2E8" w:rsidR="009859DB" w:rsidRPr="004A39E3" w:rsidRDefault="006351C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Brand Management</w:t>
            </w:r>
          </w:p>
          <w:p w14:paraId="26C791DE" w14:textId="5D2875C2" w:rsidR="000617D5" w:rsidRPr="004A39E3" w:rsidRDefault="00F66AF1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Agency Management</w:t>
            </w:r>
          </w:p>
          <w:p w14:paraId="5133BF63" w14:textId="2AF2EC47" w:rsidR="0034508C" w:rsidRPr="004A39E3" w:rsidRDefault="00284E8E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Creative Development</w:t>
            </w:r>
          </w:p>
        </w:tc>
        <w:tc>
          <w:tcPr>
            <w:tcW w:w="3236" w:type="dxa"/>
          </w:tcPr>
          <w:p w14:paraId="494210F8" w14:textId="6C056600" w:rsidR="00E90F2B" w:rsidRPr="004A39E3" w:rsidRDefault="006351C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Integrated Marketing</w:t>
            </w:r>
          </w:p>
          <w:p w14:paraId="0691CDB8" w14:textId="23C3D980" w:rsidR="00E90F2B" w:rsidRPr="004A39E3" w:rsidRDefault="001B7174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Go-To-Market Planning</w:t>
            </w:r>
          </w:p>
          <w:p w14:paraId="228DB43B" w14:textId="3F5C85ED" w:rsidR="00E90F2B" w:rsidRPr="004A39E3" w:rsidRDefault="00B5565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2"/>
                <w:szCs w:val="22"/>
              </w:rPr>
            </w:pPr>
            <w:r w:rsidRPr="004A39E3">
              <w:rPr>
                <w:rFonts w:asciiTheme="minorHAnsi" w:hAnsiTheme="minorHAnsi" w:cs="Lucida Sans"/>
                <w:sz w:val="22"/>
                <w:szCs w:val="22"/>
              </w:rPr>
              <w:t>Annual Planning</w:t>
            </w:r>
            <w:r w:rsidR="00653538" w:rsidRPr="004A39E3">
              <w:rPr>
                <w:rFonts w:asciiTheme="minorHAnsi" w:hAnsiTheme="minorHAnsi" w:cs="Lucida Sans"/>
                <w:sz w:val="22"/>
                <w:szCs w:val="22"/>
              </w:rPr>
              <w:t xml:space="preserve"> </w:t>
            </w:r>
          </w:p>
        </w:tc>
      </w:tr>
    </w:tbl>
    <w:p w14:paraId="34D81671" w14:textId="3F19D8FA" w:rsidR="009859DB" w:rsidRPr="001C63A9" w:rsidRDefault="009859DB" w:rsidP="00920380">
      <w:pPr>
        <w:pBdr>
          <w:top w:val="single" w:sz="12" w:space="7" w:color="auto"/>
        </w:pBdr>
        <w:spacing w:before="120" w:after="120" w:line="264" w:lineRule="auto"/>
        <w:jc w:val="center"/>
        <w:rPr>
          <w:rFonts w:asciiTheme="minorHAnsi" w:hAnsiTheme="minorHAnsi" w:cs="Lucida Sans"/>
          <w:b/>
          <w:sz w:val="20"/>
          <w:szCs w:val="20"/>
        </w:rPr>
      </w:pPr>
      <w:r w:rsidRPr="00F73B0B">
        <w:rPr>
          <w:rFonts w:asciiTheme="majorHAnsi" w:hAnsiTheme="majorHAnsi" w:cs="Lucida Sans"/>
          <w:b/>
          <w:sz w:val="25"/>
          <w:szCs w:val="25"/>
        </w:rPr>
        <w:t xml:space="preserve">Signature </w:t>
      </w:r>
      <w:r w:rsidR="00EF2BA6" w:rsidRPr="00F73B0B">
        <w:rPr>
          <w:rFonts w:asciiTheme="majorHAnsi" w:hAnsiTheme="majorHAnsi" w:cs="Lucida Sans"/>
          <w:b/>
          <w:sz w:val="25"/>
          <w:szCs w:val="25"/>
        </w:rPr>
        <w:t>Achievements</w:t>
      </w:r>
      <w:r w:rsidR="00EF2BA6" w:rsidRPr="00F73B0B">
        <w:rPr>
          <w:rFonts w:ascii="Lucida Sans" w:hAnsi="Lucida Sans" w:cs="Lucida Sans"/>
          <w:b/>
          <w:sz w:val="25"/>
          <w:szCs w:val="25"/>
        </w:rPr>
        <w:t xml:space="preserve"> </w:t>
      </w:r>
    </w:p>
    <w:p w14:paraId="311E7C4D" w14:textId="5246CC6D" w:rsidR="00B55659" w:rsidRPr="004A39E3" w:rsidRDefault="00B55659" w:rsidP="004A39E3">
      <w:pPr>
        <w:tabs>
          <w:tab w:val="right" w:pos="9657"/>
        </w:tabs>
        <w:spacing w:before="60"/>
        <w:jc w:val="center"/>
        <w:rPr>
          <w:rFonts w:asciiTheme="minorHAnsi" w:hAnsiTheme="minorHAnsi" w:cs="Lucida Sans"/>
          <w:iCs/>
          <w:sz w:val="22"/>
          <w:szCs w:val="22"/>
        </w:rPr>
      </w:pPr>
      <w:r w:rsidRPr="004A39E3">
        <w:rPr>
          <w:rFonts w:asciiTheme="minorHAnsi" w:hAnsiTheme="minorHAnsi" w:cs="Lucida Sans"/>
          <w:i/>
          <w:sz w:val="22"/>
          <w:szCs w:val="22"/>
        </w:rPr>
        <w:t>Developed brand named “Best New Product” in Beverage Industry Mag</w:t>
      </w:r>
      <w:r w:rsidRPr="004A39E3">
        <w:rPr>
          <w:rFonts w:asciiTheme="minorHAnsi" w:hAnsiTheme="minorHAnsi" w:cs="Lucida Sans"/>
          <w:iCs/>
          <w:sz w:val="22"/>
          <w:szCs w:val="22"/>
        </w:rPr>
        <w:t>azine</w:t>
      </w:r>
    </w:p>
    <w:p w14:paraId="3B57C49D" w14:textId="554D9BF9" w:rsidR="00B55659" w:rsidRPr="004A39E3" w:rsidRDefault="00B55659" w:rsidP="004A39E3">
      <w:pPr>
        <w:tabs>
          <w:tab w:val="right" w:pos="9657"/>
        </w:tabs>
        <w:spacing w:before="60"/>
        <w:jc w:val="center"/>
        <w:rPr>
          <w:rFonts w:asciiTheme="minorHAnsi" w:hAnsiTheme="minorHAnsi" w:cs="Lucida Sans"/>
          <w:i/>
          <w:sz w:val="22"/>
          <w:szCs w:val="22"/>
        </w:rPr>
      </w:pPr>
      <w:r w:rsidRPr="004A39E3">
        <w:rPr>
          <w:rFonts w:asciiTheme="minorHAnsi" w:hAnsiTheme="minorHAnsi" w:cs="Lucida Sans"/>
          <w:i/>
          <w:sz w:val="22"/>
          <w:szCs w:val="22"/>
        </w:rPr>
        <w:t>Built imported wine portfolio with 82% of SKUs awarded 90+ points or “Best Buy”</w:t>
      </w:r>
    </w:p>
    <w:p w14:paraId="60E1AA31" w14:textId="56319052" w:rsidR="009859DB" w:rsidRPr="004A39E3" w:rsidRDefault="00B55659" w:rsidP="004A39E3">
      <w:pPr>
        <w:tabs>
          <w:tab w:val="right" w:pos="9657"/>
        </w:tabs>
        <w:spacing w:before="60"/>
        <w:jc w:val="center"/>
        <w:rPr>
          <w:rFonts w:asciiTheme="minorHAnsi" w:hAnsiTheme="minorHAnsi" w:cs="Lucida Sans"/>
          <w:i/>
          <w:sz w:val="22"/>
          <w:szCs w:val="22"/>
        </w:rPr>
      </w:pPr>
      <w:r w:rsidRPr="004A39E3">
        <w:rPr>
          <w:rFonts w:asciiTheme="minorHAnsi" w:hAnsiTheme="minorHAnsi" w:cs="Lucida Sans"/>
          <w:i/>
          <w:sz w:val="22"/>
          <w:szCs w:val="22"/>
        </w:rPr>
        <w:t>Launched two successful wine and spirits companies</w:t>
      </w:r>
    </w:p>
    <w:p w14:paraId="467A89BB" w14:textId="20106086" w:rsidR="00DC3370" w:rsidRPr="004A39E3" w:rsidRDefault="00DC3370" w:rsidP="004A39E3">
      <w:pPr>
        <w:tabs>
          <w:tab w:val="right" w:pos="9657"/>
        </w:tabs>
        <w:spacing w:before="60"/>
        <w:jc w:val="center"/>
        <w:rPr>
          <w:rFonts w:asciiTheme="minorHAnsi" w:hAnsiTheme="minorHAnsi" w:cs="Lucida Sans"/>
          <w:i/>
          <w:sz w:val="22"/>
          <w:szCs w:val="22"/>
        </w:rPr>
      </w:pPr>
      <w:r w:rsidRPr="004A39E3">
        <w:rPr>
          <w:rFonts w:asciiTheme="minorHAnsi" w:hAnsiTheme="minorHAnsi" w:cs="Lucida Sans"/>
          <w:i/>
          <w:sz w:val="22"/>
          <w:szCs w:val="22"/>
        </w:rPr>
        <w:t>Founded a marketing agency; managed and directed global NYC-based agencies</w:t>
      </w:r>
    </w:p>
    <w:p w14:paraId="1018095A" w14:textId="69F65289" w:rsidR="006E70E3" w:rsidRPr="004A39E3" w:rsidRDefault="00B55659" w:rsidP="004A39E3">
      <w:pPr>
        <w:tabs>
          <w:tab w:val="right" w:pos="9657"/>
        </w:tabs>
        <w:spacing w:before="60"/>
        <w:jc w:val="center"/>
        <w:rPr>
          <w:rFonts w:asciiTheme="minorHAnsi" w:hAnsiTheme="minorHAnsi" w:cs="Lucida Sans"/>
          <w:i/>
          <w:sz w:val="22"/>
          <w:szCs w:val="22"/>
        </w:rPr>
      </w:pPr>
      <w:r w:rsidRPr="004A39E3">
        <w:rPr>
          <w:rFonts w:asciiTheme="minorHAnsi" w:hAnsiTheme="minorHAnsi" w:cs="Lucida Sans"/>
          <w:i/>
          <w:sz w:val="22"/>
          <w:szCs w:val="22"/>
        </w:rPr>
        <w:t>Marketing has won</w:t>
      </w:r>
      <w:r w:rsidR="006E70E3" w:rsidRPr="004A39E3">
        <w:rPr>
          <w:rFonts w:asciiTheme="minorHAnsi" w:hAnsiTheme="minorHAnsi" w:cs="Lucida Sans"/>
          <w:i/>
          <w:sz w:val="22"/>
          <w:szCs w:val="22"/>
        </w:rPr>
        <w:t xml:space="preserve"> EFFIE, </w:t>
      </w:r>
      <w:proofErr w:type="spellStart"/>
      <w:r w:rsidR="006E70E3" w:rsidRPr="004A39E3">
        <w:rPr>
          <w:rFonts w:asciiTheme="minorHAnsi" w:hAnsiTheme="minorHAnsi" w:cs="Lucida Sans"/>
          <w:i/>
          <w:sz w:val="22"/>
          <w:szCs w:val="22"/>
        </w:rPr>
        <w:t>Telly</w:t>
      </w:r>
      <w:proofErr w:type="spellEnd"/>
      <w:r w:rsidR="006E70E3" w:rsidRPr="004A39E3">
        <w:rPr>
          <w:rFonts w:asciiTheme="minorHAnsi" w:hAnsiTheme="minorHAnsi" w:cs="Lucida Sans"/>
          <w:i/>
          <w:sz w:val="22"/>
          <w:szCs w:val="22"/>
        </w:rPr>
        <w:t>, Webby, London International Advertising, South Show, One Show awards</w:t>
      </w:r>
    </w:p>
    <w:p w14:paraId="4CB84065" w14:textId="77777777" w:rsidR="00336EF8" w:rsidRPr="000121CB" w:rsidRDefault="00336EF8" w:rsidP="00920380">
      <w:pPr>
        <w:pBdr>
          <w:top w:val="single" w:sz="12" w:space="7" w:color="auto"/>
        </w:pBdr>
        <w:spacing w:before="240" w:after="120" w:line="264" w:lineRule="auto"/>
        <w:jc w:val="center"/>
        <w:rPr>
          <w:rFonts w:asciiTheme="majorHAnsi" w:hAnsiTheme="majorHAnsi" w:cs="Lucida Sans"/>
          <w:b/>
          <w:sz w:val="25"/>
          <w:szCs w:val="25"/>
        </w:rPr>
      </w:pPr>
      <w:r w:rsidRPr="006A4EB9">
        <w:rPr>
          <w:rFonts w:asciiTheme="majorHAnsi" w:hAnsiTheme="majorHAnsi" w:cs="Lucida Sans"/>
          <w:b/>
          <w:sz w:val="25"/>
          <w:szCs w:val="25"/>
        </w:rPr>
        <w:t>Professional Experience</w:t>
      </w:r>
    </w:p>
    <w:p w14:paraId="538B3496" w14:textId="515B0DF0" w:rsidR="00B45D98" w:rsidRPr="004A39E3" w:rsidRDefault="006A4EB9" w:rsidP="00F01CA4">
      <w:pPr>
        <w:tabs>
          <w:tab w:val="right" w:pos="10800"/>
        </w:tabs>
        <w:spacing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>Co-Founder</w:t>
      </w:r>
      <w:r w:rsidR="00453515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  <w:r w:rsidR="00453515" w:rsidRPr="004A39E3">
        <w:rPr>
          <w:rFonts w:asciiTheme="minorHAnsi" w:hAnsiTheme="minorHAnsi" w:cs="Lucida Sans"/>
          <w:sz w:val="22"/>
          <w:szCs w:val="22"/>
        </w:rPr>
        <w:t xml:space="preserve">| </w:t>
      </w:r>
      <w:r w:rsidRPr="004A39E3">
        <w:rPr>
          <w:rFonts w:asciiTheme="minorHAnsi" w:hAnsiTheme="minorHAnsi" w:cs="Lucida Sans"/>
          <w:sz w:val="22"/>
          <w:szCs w:val="22"/>
        </w:rPr>
        <w:t xml:space="preserve">1026 Beverage Company, LLC, </w:t>
      </w:r>
      <w:r w:rsidR="001165FB" w:rsidRPr="004A39E3">
        <w:rPr>
          <w:rFonts w:asciiTheme="minorHAnsi" w:hAnsiTheme="minorHAnsi" w:cs="Lucida Sans"/>
          <w:sz w:val="22"/>
          <w:szCs w:val="22"/>
        </w:rPr>
        <w:t xml:space="preserve">Los Angeles and </w:t>
      </w:r>
      <w:r w:rsidR="00284E8E" w:rsidRPr="004A39E3">
        <w:rPr>
          <w:rFonts w:asciiTheme="minorHAnsi" w:hAnsiTheme="minorHAnsi" w:cs="Lucida Sans"/>
          <w:sz w:val="22"/>
          <w:szCs w:val="22"/>
        </w:rPr>
        <w:t>Atlanta</w:t>
      </w:r>
      <w:r w:rsidR="00B45D98" w:rsidRPr="004A39E3">
        <w:rPr>
          <w:rFonts w:asciiTheme="minorHAnsi" w:hAnsiTheme="minorHAnsi" w:cs="Lucida Sans"/>
          <w:sz w:val="22"/>
          <w:szCs w:val="22"/>
        </w:rPr>
        <w:t xml:space="preserve">, </w:t>
      </w:r>
      <w:r w:rsidR="00284E8E" w:rsidRPr="004A39E3">
        <w:rPr>
          <w:rFonts w:asciiTheme="minorHAnsi" w:hAnsiTheme="minorHAnsi" w:cs="Lucida Sans"/>
          <w:sz w:val="22"/>
          <w:szCs w:val="22"/>
        </w:rPr>
        <w:t>G</w:t>
      </w:r>
      <w:r w:rsidR="00C71556" w:rsidRPr="004A39E3">
        <w:rPr>
          <w:rFonts w:asciiTheme="minorHAnsi" w:hAnsiTheme="minorHAnsi" w:cs="Lucida Sans"/>
          <w:sz w:val="22"/>
          <w:szCs w:val="22"/>
        </w:rPr>
        <w:t>A</w:t>
      </w:r>
      <w:r w:rsidR="00453515" w:rsidRPr="004A39E3">
        <w:rPr>
          <w:rFonts w:asciiTheme="minorHAnsi" w:hAnsiTheme="minorHAnsi" w:cs="Lucida Sans"/>
          <w:b/>
          <w:sz w:val="22"/>
          <w:szCs w:val="22"/>
        </w:rPr>
        <w:tab/>
      </w:r>
      <w:r w:rsidR="00D770E7" w:rsidRPr="004A39E3">
        <w:rPr>
          <w:rFonts w:asciiTheme="minorHAnsi" w:hAnsiTheme="minorHAnsi" w:cs="Lucida Sans"/>
          <w:sz w:val="22"/>
          <w:szCs w:val="22"/>
        </w:rPr>
        <w:t>1/20</w:t>
      </w:r>
      <w:r w:rsidR="00040F71" w:rsidRPr="004A39E3">
        <w:rPr>
          <w:rFonts w:asciiTheme="minorHAnsi" w:hAnsiTheme="minorHAnsi" w:cs="Lucida Sans"/>
          <w:sz w:val="22"/>
          <w:szCs w:val="22"/>
        </w:rPr>
        <w:t>1</w:t>
      </w:r>
      <w:r w:rsidRPr="004A39E3">
        <w:rPr>
          <w:rFonts w:asciiTheme="minorHAnsi" w:hAnsiTheme="minorHAnsi" w:cs="Lucida Sans"/>
          <w:sz w:val="22"/>
          <w:szCs w:val="22"/>
        </w:rPr>
        <w:t>6</w:t>
      </w:r>
      <w:r w:rsidR="00D770E7" w:rsidRPr="004A39E3">
        <w:rPr>
          <w:rFonts w:asciiTheme="minorHAnsi" w:hAnsiTheme="minorHAnsi" w:cs="Lucida Sans"/>
          <w:sz w:val="22"/>
          <w:szCs w:val="22"/>
        </w:rPr>
        <w:t xml:space="preserve"> – Present</w:t>
      </w:r>
    </w:p>
    <w:p w14:paraId="1E6D4CCA" w14:textId="3E58C52B" w:rsidR="00B45D98" w:rsidRPr="004A39E3" w:rsidRDefault="000121CB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Built </w:t>
      </w:r>
      <w:r w:rsidR="00F12B55" w:rsidRPr="004A39E3">
        <w:rPr>
          <w:rFonts w:asciiTheme="minorHAnsi" w:hAnsiTheme="minorHAnsi" w:cs="Lucida Sans"/>
          <w:sz w:val="22"/>
          <w:szCs w:val="22"/>
        </w:rPr>
        <w:t xml:space="preserve">consumer and trade </w:t>
      </w:r>
      <w:r w:rsidRPr="004A39E3">
        <w:rPr>
          <w:rFonts w:asciiTheme="minorHAnsi" w:hAnsiTheme="minorHAnsi" w:cs="Lucida Sans"/>
          <w:sz w:val="22"/>
          <w:szCs w:val="22"/>
        </w:rPr>
        <w:t xml:space="preserve">marketing department </w:t>
      </w:r>
      <w:r w:rsidR="00805D37" w:rsidRPr="004A39E3">
        <w:rPr>
          <w:rFonts w:asciiTheme="minorHAnsi" w:hAnsiTheme="minorHAnsi" w:cs="Lucida Sans"/>
          <w:sz w:val="22"/>
          <w:szCs w:val="22"/>
        </w:rPr>
        <w:t xml:space="preserve">managed all marketing </w:t>
      </w:r>
      <w:r w:rsidRPr="004A39E3">
        <w:rPr>
          <w:rFonts w:asciiTheme="minorHAnsi" w:hAnsiTheme="minorHAnsi" w:cs="Lucida Sans"/>
          <w:sz w:val="22"/>
          <w:szCs w:val="22"/>
        </w:rPr>
        <w:t xml:space="preserve">activity for co-owned beverage company. Leverage trade, digital, online, advertising, </w:t>
      </w:r>
      <w:r w:rsidR="00F66AF1" w:rsidRPr="004A39E3">
        <w:rPr>
          <w:rFonts w:asciiTheme="minorHAnsi" w:hAnsiTheme="minorHAnsi" w:cs="Lucida Sans"/>
          <w:sz w:val="22"/>
          <w:szCs w:val="22"/>
        </w:rPr>
        <w:t xml:space="preserve">PR </w:t>
      </w:r>
      <w:r w:rsidR="00453491" w:rsidRPr="004A39E3">
        <w:rPr>
          <w:rFonts w:asciiTheme="minorHAnsi" w:hAnsiTheme="minorHAnsi" w:cs="Lucida Sans"/>
          <w:sz w:val="22"/>
          <w:szCs w:val="22"/>
        </w:rPr>
        <w:t xml:space="preserve">event </w:t>
      </w:r>
      <w:r w:rsidRPr="004A39E3">
        <w:rPr>
          <w:rFonts w:asciiTheme="minorHAnsi" w:hAnsiTheme="minorHAnsi" w:cs="Lucida Sans"/>
          <w:sz w:val="22"/>
          <w:szCs w:val="22"/>
        </w:rPr>
        <w:t xml:space="preserve">and </w:t>
      </w:r>
      <w:r w:rsidR="00805D37" w:rsidRPr="004A39E3">
        <w:rPr>
          <w:rFonts w:asciiTheme="minorHAnsi" w:hAnsiTheme="minorHAnsi" w:cs="Lucida Sans"/>
          <w:sz w:val="22"/>
          <w:szCs w:val="22"/>
        </w:rPr>
        <w:t>in-store promotions</w:t>
      </w:r>
      <w:r w:rsidRPr="004A39E3">
        <w:rPr>
          <w:rFonts w:asciiTheme="minorHAnsi" w:hAnsiTheme="minorHAnsi" w:cs="Lucida Sans"/>
          <w:sz w:val="22"/>
          <w:szCs w:val="22"/>
        </w:rPr>
        <w:t xml:space="preserve"> to drive sales and generate revenue for i</w:t>
      </w:r>
      <w:r w:rsidR="00805D37" w:rsidRPr="004A39E3">
        <w:rPr>
          <w:rFonts w:asciiTheme="minorHAnsi" w:hAnsiTheme="minorHAnsi" w:cs="Lucida Sans"/>
          <w:sz w:val="22"/>
          <w:szCs w:val="22"/>
        </w:rPr>
        <w:t>ncrease</w:t>
      </w:r>
      <w:r w:rsidRPr="004A39E3">
        <w:rPr>
          <w:rFonts w:asciiTheme="minorHAnsi" w:hAnsiTheme="minorHAnsi" w:cs="Lucida Sans"/>
          <w:sz w:val="22"/>
          <w:szCs w:val="22"/>
        </w:rPr>
        <w:t xml:space="preserve"> profitability. </w:t>
      </w:r>
      <w:r w:rsidR="00C71556" w:rsidRPr="004A39E3">
        <w:rPr>
          <w:rFonts w:asciiTheme="minorHAnsi" w:hAnsiTheme="minorHAnsi" w:cs="Lucida Sans"/>
          <w:sz w:val="22"/>
          <w:szCs w:val="22"/>
        </w:rPr>
        <w:t>Orchestrate</w:t>
      </w:r>
      <w:r w:rsidR="006351C9" w:rsidRPr="004A39E3">
        <w:rPr>
          <w:rFonts w:asciiTheme="minorHAnsi" w:hAnsiTheme="minorHAnsi" w:cs="Lucida Sans"/>
          <w:sz w:val="22"/>
          <w:szCs w:val="22"/>
        </w:rPr>
        <w:t>d</w:t>
      </w:r>
      <w:r w:rsidR="00805D37" w:rsidRPr="004A39E3">
        <w:rPr>
          <w:rFonts w:asciiTheme="minorHAnsi" w:hAnsiTheme="minorHAnsi" w:cs="Lucida Sans"/>
          <w:sz w:val="22"/>
          <w:szCs w:val="22"/>
        </w:rPr>
        <w:t xml:space="preserve"> development of multiple new brand and </w:t>
      </w:r>
      <w:r w:rsidRPr="004A39E3">
        <w:rPr>
          <w:rFonts w:asciiTheme="minorHAnsi" w:hAnsiTheme="minorHAnsi" w:cs="Lucida Sans"/>
          <w:sz w:val="22"/>
          <w:szCs w:val="22"/>
        </w:rPr>
        <w:t>product launches</w:t>
      </w:r>
      <w:r w:rsidR="00433102">
        <w:rPr>
          <w:rFonts w:asciiTheme="minorHAnsi" w:hAnsiTheme="minorHAnsi" w:cs="Lucida Sans"/>
          <w:sz w:val="22"/>
          <w:szCs w:val="22"/>
        </w:rPr>
        <w:t xml:space="preserve"> and </w:t>
      </w:r>
      <w:r w:rsidR="00433102" w:rsidRPr="00433102">
        <w:rPr>
          <w:rFonts w:asciiTheme="minorHAnsi" w:hAnsiTheme="minorHAnsi" w:cs="Lucida Sans"/>
          <w:sz w:val="22"/>
          <w:szCs w:val="22"/>
        </w:rPr>
        <w:t xml:space="preserve">innovation development. </w:t>
      </w:r>
    </w:p>
    <w:p w14:paraId="25AE74C4" w14:textId="75738113" w:rsidR="003B66A2" w:rsidRPr="004A39E3" w:rsidRDefault="006A4EB9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Introduced new </w:t>
      </w:r>
      <w:r w:rsidR="00F1328F" w:rsidRPr="004A39E3">
        <w:rPr>
          <w:rFonts w:asciiTheme="minorHAnsi" w:hAnsiTheme="minorHAnsi" w:cs="Lucida Sans"/>
          <w:sz w:val="22"/>
          <w:szCs w:val="22"/>
        </w:rPr>
        <w:t xml:space="preserve">and JV </w:t>
      </w:r>
      <w:r w:rsidRPr="004A39E3">
        <w:rPr>
          <w:rFonts w:asciiTheme="minorHAnsi" w:hAnsiTheme="minorHAnsi" w:cs="Lucida Sans"/>
          <w:sz w:val="22"/>
          <w:szCs w:val="22"/>
        </w:rPr>
        <w:t xml:space="preserve">brands and significantly increased revenue, </w:t>
      </w:r>
      <w:r w:rsidRPr="004A39E3">
        <w:rPr>
          <w:rFonts w:asciiTheme="minorHAnsi" w:hAnsiTheme="minorHAnsi" w:cs="Lucida Sans"/>
          <w:b/>
          <w:sz w:val="22"/>
          <w:szCs w:val="22"/>
        </w:rPr>
        <w:t>exceeding</w:t>
      </w:r>
      <w:r w:rsidR="00DB58D3" w:rsidRPr="004A39E3">
        <w:rPr>
          <w:rFonts w:asciiTheme="minorHAnsi" w:hAnsiTheme="minorHAnsi" w:cs="Lucida Sans"/>
          <w:b/>
          <w:sz w:val="22"/>
          <w:szCs w:val="22"/>
        </w:rPr>
        <w:t xml:space="preserve"> chain/state </w:t>
      </w:r>
      <w:r w:rsidRPr="004A39E3">
        <w:rPr>
          <w:rFonts w:asciiTheme="minorHAnsi" w:hAnsiTheme="minorHAnsi" w:cs="Lucida Sans"/>
          <w:b/>
          <w:sz w:val="22"/>
          <w:szCs w:val="22"/>
        </w:rPr>
        <w:t>goals by 28%.</w:t>
      </w:r>
      <w:r w:rsidRPr="004A39E3">
        <w:rPr>
          <w:rFonts w:asciiTheme="minorHAnsi" w:hAnsiTheme="minorHAnsi" w:cs="Lucida Sans"/>
          <w:sz w:val="22"/>
          <w:szCs w:val="22"/>
        </w:rPr>
        <w:t xml:space="preserve"> </w:t>
      </w:r>
    </w:p>
    <w:p w14:paraId="27CF2AD4" w14:textId="449A62FB" w:rsidR="003A1F97" w:rsidRPr="004A39E3" w:rsidRDefault="00FF4867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>New brand n</w:t>
      </w:r>
      <w:r w:rsidR="00F66AF1" w:rsidRPr="004A39E3">
        <w:rPr>
          <w:rFonts w:asciiTheme="minorHAnsi" w:hAnsiTheme="minorHAnsi" w:cs="Lucida Sans"/>
          <w:sz w:val="22"/>
          <w:szCs w:val="22"/>
        </w:rPr>
        <w:t>amed</w:t>
      </w:r>
      <w:r w:rsidRPr="004A39E3">
        <w:rPr>
          <w:rFonts w:asciiTheme="minorHAnsi" w:hAnsiTheme="minorHAnsi" w:cs="Lucida Sans"/>
          <w:sz w:val="22"/>
          <w:szCs w:val="22"/>
        </w:rPr>
        <w:t xml:space="preserve"> </w:t>
      </w:r>
      <w:r w:rsidRPr="004A39E3">
        <w:rPr>
          <w:rFonts w:asciiTheme="minorHAnsi" w:hAnsiTheme="minorHAnsi" w:cs="Lucida Sans"/>
          <w:b/>
          <w:sz w:val="22"/>
          <w:szCs w:val="22"/>
        </w:rPr>
        <w:t xml:space="preserve">“Best New Product” in </w:t>
      </w:r>
      <w:r w:rsidRPr="004A39E3">
        <w:rPr>
          <w:rFonts w:asciiTheme="minorHAnsi" w:hAnsiTheme="minorHAnsi" w:cs="Lucida Sans"/>
          <w:b/>
          <w:i/>
          <w:sz w:val="22"/>
          <w:szCs w:val="22"/>
        </w:rPr>
        <w:t>Beverage Industry Magazine</w:t>
      </w:r>
      <w:r w:rsidRPr="004A39E3">
        <w:rPr>
          <w:rFonts w:asciiTheme="minorHAnsi" w:hAnsiTheme="minorHAnsi" w:cs="Lucida Sans"/>
          <w:b/>
          <w:sz w:val="22"/>
          <w:szCs w:val="22"/>
        </w:rPr>
        <w:t xml:space="preserve">. </w:t>
      </w:r>
    </w:p>
    <w:p w14:paraId="439F31C6" w14:textId="37916F4E" w:rsidR="00ED021A" w:rsidRPr="004A39E3" w:rsidRDefault="00DC3370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 xml:space="preserve">Created and managed all collateral, programs, campaigns </w:t>
      </w:r>
      <w:r w:rsidR="001B7174" w:rsidRPr="004A39E3">
        <w:rPr>
          <w:rFonts w:asciiTheme="minorHAnsi" w:hAnsiTheme="minorHAnsi" w:cs="Lucida Sans"/>
          <w:bCs/>
          <w:sz w:val="22"/>
          <w:szCs w:val="22"/>
        </w:rPr>
        <w:t>through the 3-tier system</w:t>
      </w:r>
      <w:r w:rsidRPr="004A39E3">
        <w:rPr>
          <w:rFonts w:asciiTheme="minorHAnsi" w:hAnsiTheme="minorHAnsi" w:cs="Lucida Sans"/>
          <w:bCs/>
          <w:sz w:val="22"/>
          <w:szCs w:val="22"/>
        </w:rPr>
        <w:t>.</w:t>
      </w:r>
    </w:p>
    <w:p w14:paraId="6FD1A285" w14:textId="63185402" w:rsidR="00F66AF1" w:rsidRPr="004A39E3" w:rsidRDefault="00F66AF1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 xml:space="preserve">Concepted and negotiated co-branding programs </w:t>
      </w:r>
      <w:r w:rsidRPr="004A39E3">
        <w:rPr>
          <w:rFonts w:asciiTheme="minorHAnsi" w:hAnsiTheme="minorHAnsi" w:cs="Lucida Sans"/>
          <w:bCs/>
          <w:sz w:val="22"/>
          <w:szCs w:val="22"/>
        </w:rPr>
        <w:t>with Food Network and non-</w:t>
      </w:r>
      <w:proofErr w:type="spellStart"/>
      <w:r w:rsidRPr="004A39E3">
        <w:rPr>
          <w:rFonts w:asciiTheme="minorHAnsi" w:hAnsiTheme="minorHAnsi" w:cs="Lucida Sans"/>
          <w:bCs/>
          <w:sz w:val="22"/>
          <w:szCs w:val="22"/>
        </w:rPr>
        <w:t>alc</w:t>
      </w:r>
      <w:proofErr w:type="spellEnd"/>
      <w:r w:rsidRPr="004A39E3">
        <w:rPr>
          <w:rFonts w:asciiTheme="minorHAnsi" w:hAnsiTheme="minorHAnsi" w:cs="Lucida Sans"/>
          <w:bCs/>
          <w:sz w:val="22"/>
          <w:szCs w:val="22"/>
        </w:rPr>
        <w:t xml:space="preserve"> brands including Reed’s</w:t>
      </w:r>
      <w:r w:rsidRPr="004A39E3">
        <w:rPr>
          <w:rFonts w:asciiTheme="minorHAnsi" w:hAnsiTheme="minorHAnsi" w:cs="Lucida Sans"/>
          <w:sz w:val="22"/>
          <w:szCs w:val="22"/>
        </w:rPr>
        <w:t xml:space="preserve"> </w:t>
      </w:r>
    </w:p>
    <w:p w14:paraId="51AAE127" w14:textId="53355B8F" w:rsidR="00453515" w:rsidRPr="004A39E3" w:rsidRDefault="008B6DAB" w:rsidP="00F01CA4">
      <w:pPr>
        <w:tabs>
          <w:tab w:val="right" w:pos="10800"/>
        </w:tabs>
        <w:spacing w:before="24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>Founder</w:t>
      </w:r>
      <w:r w:rsidR="00453515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  <w:r w:rsidRPr="004A39E3">
        <w:rPr>
          <w:rFonts w:asciiTheme="minorHAnsi" w:hAnsiTheme="minorHAnsi" w:cs="Lucida Sans"/>
          <w:sz w:val="22"/>
          <w:szCs w:val="22"/>
        </w:rPr>
        <w:t>| Worthwhile Wine Co., Atlanta, GA</w:t>
      </w:r>
      <w:r w:rsidR="00AA1293" w:rsidRPr="004A39E3">
        <w:rPr>
          <w:rFonts w:asciiTheme="minorHAnsi" w:hAnsiTheme="minorHAnsi" w:cs="Lucida Sans"/>
          <w:sz w:val="22"/>
          <w:szCs w:val="22"/>
        </w:rPr>
        <w:t xml:space="preserve"> &amp; </w:t>
      </w:r>
      <w:r w:rsidRPr="004A39E3">
        <w:rPr>
          <w:rFonts w:asciiTheme="minorHAnsi" w:hAnsiTheme="minorHAnsi" w:cs="Lucida Sans"/>
          <w:sz w:val="22"/>
          <w:szCs w:val="22"/>
        </w:rPr>
        <w:t xml:space="preserve">Los </w:t>
      </w:r>
      <w:r w:rsidR="00C71556" w:rsidRPr="004A39E3">
        <w:rPr>
          <w:rFonts w:asciiTheme="minorHAnsi" w:hAnsiTheme="minorHAnsi" w:cs="Lucida Sans"/>
          <w:sz w:val="22"/>
          <w:szCs w:val="22"/>
        </w:rPr>
        <w:t>Angeles</w:t>
      </w:r>
      <w:r w:rsidR="00453515" w:rsidRPr="004A39E3">
        <w:rPr>
          <w:rFonts w:asciiTheme="minorHAnsi" w:hAnsiTheme="minorHAnsi" w:cs="Lucida Sans"/>
          <w:sz w:val="22"/>
          <w:szCs w:val="22"/>
        </w:rPr>
        <w:t>, C</w:t>
      </w:r>
      <w:r w:rsidR="00C71556" w:rsidRPr="004A39E3">
        <w:rPr>
          <w:rFonts w:asciiTheme="minorHAnsi" w:hAnsiTheme="minorHAnsi" w:cs="Lucida Sans"/>
          <w:sz w:val="22"/>
          <w:szCs w:val="22"/>
        </w:rPr>
        <w:t>A</w:t>
      </w:r>
      <w:r w:rsidR="00453515" w:rsidRPr="004A39E3">
        <w:rPr>
          <w:rFonts w:asciiTheme="minorHAnsi" w:hAnsiTheme="minorHAnsi" w:cs="Lucida Sans"/>
          <w:b/>
          <w:sz w:val="22"/>
          <w:szCs w:val="22"/>
        </w:rPr>
        <w:tab/>
      </w:r>
      <w:r w:rsidRPr="004A39E3">
        <w:rPr>
          <w:rFonts w:asciiTheme="minorHAnsi" w:hAnsiTheme="minorHAnsi" w:cs="Lucida Sans"/>
          <w:sz w:val="22"/>
          <w:szCs w:val="22"/>
        </w:rPr>
        <w:t>5/2009 – 10/2015</w:t>
      </w:r>
    </w:p>
    <w:p w14:paraId="519B57AB" w14:textId="70A610CC" w:rsidR="00805D37" w:rsidRPr="004A39E3" w:rsidRDefault="006F7B57" w:rsidP="00805D37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Founded and </w:t>
      </w:r>
      <w:r w:rsidR="009635DE" w:rsidRPr="004A39E3">
        <w:rPr>
          <w:rFonts w:asciiTheme="minorHAnsi" w:hAnsiTheme="minorHAnsi" w:cs="Lucida Sans"/>
          <w:sz w:val="22"/>
          <w:szCs w:val="22"/>
        </w:rPr>
        <w:t>operated</w:t>
      </w:r>
      <w:r w:rsidR="004360CB" w:rsidRPr="004A39E3">
        <w:rPr>
          <w:rFonts w:asciiTheme="minorHAnsi" w:hAnsiTheme="minorHAnsi" w:cs="Lucida Sans"/>
          <w:sz w:val="22"/>
          <w:szCs w:val="22"/>
        </w:rPr>
        <w:t xml:space="preserve"> one of the first US based, 100% sustainably made wine</w:t>
      </w:r>
      <w:r w:rsidR="0083056E" w:rsidRPr="004A39E3">
        <w:rPr>
          <w:rFonts w:asciiTheme="minorHAnsi" w:hAnsiTheme="minorHAnsi" w:cs="Lucida Sans"/>
          <w:sz w:val="22"/>
          <w:szCs w:val="22"/>
        </w:rPr>
        <w:t xml:space="preserve"> and spirits</w:t>
      </w:r>
      <w:r w:rsidR="004360CB" w:rsidRPr="004A39E3">
        <w:rPr>
          <w:rFonts w:asciiTheme="minorHAnsi" w:hAnsiTheme="minorHAnsi" w:cs="Lucida Sans"/>
          <w:sz w:val="22"/>
          <w:szCs w:val="22"/>
        </w:rPr>
        <w:t xml:space="preserve"> import companies</w:t>
      </w:r>
      <w:r w:rsidR="00805D37" w:rsidRPr="004A39E3">
        <w:rPr>
          <w:rFonts w:asciiTheme="minorHAnsi" w:hAnsiTheme="minorHAnsi" w:cs="Lucida Sans"/>
          <w:sz w:val="22"/>
          <w:szCs w:val="22"/>
        </w:rPr>
        <w:t>, built portfolio of imported wine</w:t>
      </w:r>
      <w:r w:rsidR="00F57BC6" w:rsidRPr="004A39E3">
        <w:rPr>
          <w:rFonts w:asciiTheme="minorHAnsi" w:hAnsiTheme="minorHAnsi" w:cs="Lucida Sans"/>
          <w:sz w:val="22"/>
          <w:szCs w:val="22"/>
        </w:rPr>
        <w:t xml:space="preserve"> and spirits</w:t>
      </w:r>
      <w:r w:rsidR="00805D37" w:rsidRPr="004A39E3">
        <w:rPr>
          <w:rFonts w:asciiTheme="minorHAnsi" w:hAnsiTheme="minorHAnsi" w:cs="Lucida Sans"/>
          <w:sz w:val="22"/>
          <w:szCs w:val="22"/>
        </w:rPr>
        <w:t xml:space="preserve"> brands and products including packaging and product profile changes to better fit the US market</w:t>
      </w:r>
      <w:r w:rsidR="00F12B55" w:rsidRPr="004A39E3">
        <w:rPr>
          <w:rFonts w:asciiTheme="minorHAnsi" w:hAnsiTheme="minorHAnsi" w:cs="Lucida Sans"/>
          <w:sz w:val="22"/>
          <w:szCs w:val="22"/>
        </w:rPr>
        <w:t xml:space="preserve">, building 3-tier </w:t>
      </w:r>
      <w:r w:rsidR="00BF473E" w:rsidRPr="004A39E3">
        <w:rPr>
          <w:rFonts w:asciiTheme="minorHAnsi" w:hAnsiTheme="minorHAnsi" w:cs="Lucida Sans"/>
          <w:sz w:val="22"/>
          <w:szCs w:val="22"/>
        </w:rPr>
        <w:t xml:space="preserve">network, </w:t>
      </w:r>
      <w:r w:rsidR="00F12B55" w:rsidRPr="004A39E3">
        <w:rPr>
          <w:rFonts w:asciiTheme="minorHAnsi" w:hAnsiTheme="minorHAnsi" w:cs="Lucida Sans"/>
          <w:sz w:val="22"/>
          <w:szCs w:val="22"/>
        </w:rPr>
        <w:t xml:space="preserve">sales and marketing team, </w:t>
      </w:r>
      <w:r w:rsidR="00BF473E" w:rsidRPr="004A39E3">
        <w:rPr>
          <w:rFonts w:asciiTheme="minorHAnsi" w:hAnsiTheme="minorHAnsi" w:cs="Lucida Sans"/>
          <w:sz w:val="22"/>
          <w:szCs w:val="22"/>
        </w:rPr>
        <w:t xml:space="preserve">marketing and promotional </w:t>
      </w:r>
      <w:r w:rsidR="00F12B55" w:rsidRPr="004A39E3">
        <w:rPr>
          <w:rFonts w:asciiTheme="minorHAnsi" w:hAnsiTheme="minorHAnsi" w:cs="Lucida Sans"/>
          <w:sz w:val="22"/>
          <w:szCs w:val="22"/>
        </w:rPr>
        <w:t>programs</w:t>
      </w:r>
      <w:r w:rsidR="00BF473E" w:rsidRPr="004A39E3">
        <w:rPr>
          <w:rFonts w:asciiTheme="minorHAnsi" w:hAnsiTheme="minorHAnsi" w:cs="Lucida Sans"/>
          <w:sz w:val="22"/>
          <w:szCs w:val="22"/>
        </w:rPr>
        <w:t xml:space="preserve"> and pricing</w:t>
      </w:r>
      <w:r w:rsidR="00F12B55" w:rsidRPr="004A39E3">
        <w:rPr>
          <w:rFonts w:asciiTheme="minorHAnsi" w:hAnsiTheme="minorHAnsi" w:cs="Lucida Sans"/>
          <w:sz w:val="22"/>
          <w:szCs w:val="22"/>
        </w:rPr>
        <w:t>.</w:t>
      </w:r>
    </w:p>
    <w:p w14:paraId="38B15BF8" w14:textId="3ABABD69" w:rsidR="00453515" w:rsidRPr="004A39E3" w:rsidRDefault="00805D37" w:rsidP="00453491">
      <w:pPr>
        <w:pStyle w:val="ListParagraph"/>
        <w:numPr>
          <w:ilvl w:val="0"/>
          <w:numId w:val="26"/>
        </w:numPr>
        <w:tabs>
          <w:tab w:val="right" w:pos="9360"/>
        </w:tabs>
        <w:spacing w:line="300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Built 19 state distribution </w:t>
      </w:r>
      <w:r w:rsidR="001165FB" w:rsidRPr="004A39E3">
        <w:rPr>
          <w:rFonts w:asciiTheme="minorHAnsi" w:hAnsiTheme="minorHAnsi" w:cs="Lucida Sans"/>
          <w:sz w:val="22"/>
          <w:szCs w:val="22"/>
        </w:rPr>
        <w:t>and</w:t>
      </w:r>
      <w:r w:rsidRPr="004A39E3">
        <w:rPr>
          <w:rFonts w:asciiTheme="minorHAnsi" w:hAnsiTheme="minorHAnsi" w:cs="Lucida Sans"/>
          <w:sz w:val="22"/>
          <w:szCs w:val="22"/>
        </w:rPr>
        <w:t xml:space="preserve"> </w:t>
      </w:r>
      <w:r w:rsidRPr="004A39E3">
        <w:rPr>
          <w:rFonts w:asciiTheme="minorHAnsi" w:hAnsiTheme="minorHAnsi" w:cs="Lucida Sans"/>
          <w:b/>
          <w:bCs/>
          <w:sz w:val="22"/>
          <w:szCs w:val="22"/>
        </w:rPr>
        <w:t>increased revenues by more than 50% annually.</w:t>
      </w:r>
      <w:r w:rsidR="00395718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</w:p>
    <w:p w14:paraId="47EA4A9C" w14:textId="3673664E" w:rsidR="00F01CA4" w:rsidRPr="004A39E3" w:rsidRDefault="00920380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Brand portfolio </w:t>
      </w:r>
      <w:r w:rsidR="00C71556" w:rsidRPr="004A39E3">
        <w:rPr>
          <w:rFonts w:asciiTheme="minorHAnsi" w:hAnsiTheme="minorHAnsi" w:cs="Lucida Sans"/>
          <w:sz w:val="22"/>
          <w:szCs w:val="22"/>
        </w:rPr>
        <w:t xml:space="preserve">with 82% of SKUs awarded 90+ points or “Best Buy” </w:t>
      </w:r>
      <w:r w:rsidRPr="004A39E3">
        <w:rPr>
          <w:rFonts w:asciiTheme="minorHAnsi" w:hAnsiTheme="minorHAnsi" w:cs="Lucida Sans"/>
          <w:b/>
          <w:sz w:val="22"/>
          <w:szCs w:val="22"/>
        </w:rPr>
        <w:t xml:space="preserve">by </w:t>
      </w:r>
      <w:r w:rsidR="008E6BC0" w:rsidRPr="004A39E3">
        <w:rPr>
          <w:rFonts w:asciiTheme="minorHAnsi" w:hAnsiTheme="minorHAnsi" w:cs="Lucida Sans"/>
          <w:b/>
          <w:sz w:val="22"/>
          <w:szCs w:val="22"/>
        </w:rPr>
        <w:t>major na</w:t>
      </w:r>
      <w:r w:rsidRPr="004A39E3">
        <w:rPr>
          <w:rFonts w:asciiTheme="minorHAnsi" w:hAnsiTheme="minorHAnsi" w:cs="Lucida Sans"/>
          <w:b/>
          <w:sz w:val="22"/>
          <w:szCs w:val="22"/>
        </w:rPr>
        <w:t>tional review publications.</w:t>
      </w:r>
    </w:p>
    <w:p w14:paraId="2710D71C" w14:textId="2AD7239B" w:rsidR="00805D37" w:rsidRPr="004A39E3" w:rsidRDefault="00805D37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 xml:space="preserve">Built and managed all pricing and profit models </w:t>
      </w:r>
      <w:r w:rsidRPr="004A39E3">
        <w:rPr>
          <w:rFonts w:asciiTheme="minorHAnsi" w:hAnsiTheme="minorHAnsi" w:cs="Lucida Sans"/>
          <w:bCs/>
          <w:sz w:val="22"/>
          <w:szCs w:val="22"/>
        </w:rPr>
        <w:t>for the portfolio of products.</w:t>
      </w:r>
    </w:p>
    <w:p w14:paraId="40CC1F8E" w14:textId="7FE24E35" w:rsidR="00DD78A1" w:rsidRPr="004A39E3" w:rsidRDefault="00DC3370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>Created all programming, campaigns, marketing materials</w:t>
      </w:r>
      <w:r w:rsidRPr="004A39E3">
        <w:rPr>
          <w:rFonts w:asciiTheme="minorHAnsi" w:hAnsiTheme="minorHAnsi" w:cs="Lucida Sans"/>
          <w:bCs/>
          <w:sz w:val="22"/>
          <w:szCs w:val="22"/>
        </w:rPr>
        <w:t xml:space="preserve"> for use in US market.</w:t>
      </w:r>
    </w:p>
    <w:p w14:paraId="2FCE9BBD" w14:textId="77777777" w:rsidR="00012E70" w:rsidRDefault="00012E70" w:rsidP="00F01CA4">
      <w:pPr>
        <w:tabs>
          <w:tab w:val="right" w:pos="10800"/>
        </w:tabs>
        <w:spacing w:before="240" w:line="264" w:lineRule="auto"/>
        <w:jc w:val="both"/>
        <w:rPr>
          <w:rFonts w:asciiTheme="minorHAnsi" w:hAnsiTheme="minorHAnsi" w:cs="Lucida Sans"/>
          <w:b/>
          <w:sz w:val="22"/>
          <w:szCs w:val="22"/>
          <w:u w:val="single"/>
        </w:rPr>
      </w:pPr>
    </w:p>
    <w:p w14:paraId="3B01A98E" w14:textId="29013EB0" w:rsidR="00453515" w:rsidRPr="004A39E3" w:rsidRDefault="00990478" w:rsidP="00F01CA4">
      <w:pPr>
        <w:tabs>
          <w:tab w:val="right" w:pos="10800"/>
        </w:tabs>
        <w:spacing w:before="24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lastRenderedPageBreak/>
        <w:t xml:space="preserve">Group Vice President of Strategy and </w:t>
      </w:r>
      <w:r w:rsidR="00F66AF1" w:rsidRPr="004A39E3">
        <w:rPr>
          <w:rFonts w:asciiTheme="minorHAnsi" w:hAnsiTheme="minorHAnsi" w:cs="Lucida Sans"/>
          <w:b/>
          <w:sz w:val="22"/>
          <w:szCs w:val="22"/>
          <w:u w:val="single"/>
        </w:rPr>
        <w:t xml:space="preserve">Brand </w:t>
      </w: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>Planning</w:t>
      </w:r>
      <w:r w:rsidR="00453515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  <w:r w:rsidR="00453515" w:rsidRPr="004A39E3">
        <w:rPr>
          <w:rFonts w:asciiTheme="minorHAnsi" w:hAnsiTheme="minorHAnsi" w:cs="Lucida Sans"/>
          <w:sz w:val="22"/>
          <w:szCs w:val="22"/>
        </w:rPr>
        <w:t xml:space="preserve">| </w:t>
      </w:r>
      <w:r w:rsidRPr="004A39E3">
        <w:rPr>
          <w:rFonts w:asciiTheme="minorHAnsi" w:hAnsiTheme="minorHAnsi" w:cs="Lucida Sans"/>
          <w:sz w:val="22"/>
          <w:szCs w:val="22"/>
        </w:rPr>
        <w:t>Razorfish</w:t>
      </w:r>
      <w:r w:rsidR="00453515" w:rsidRPr="004A39E3">
        <w:rPr>
          <w:rFonts w:asciiTheme="minorHAnsi" w:hAnsiTheme="minorHAnsi" w:cs="Lucida Sans"/>
          <w:sz w:val="22"/>
          <w:szCs w:val="22"/>
        </w:rPr>
        <w:t xml:space="preserve">, </w:t>
      </w:r>
      <w:r w:rsidRPr="004A39E3">
        <w:rPr>
          <w:rFonts w:asciiTheme="minorHAnsi" w:hAnsiTheme="minorHAnsi" w:cs="Lucida Sans"/>
          <w:sz w:val="22"/>
          <w:szCs w:val="22"/>
        </w:rPr>
        <w:t>Atlanta</w:t>
      </w:r>
      <w:r w:rsidR="00453515" w:rsidRPr="004A39E3">
        <w:rPr>
          <w:rFonts w:asciiTheme="minorHAnsi" w:hAnsiTheme="minorHAnsi" w:cs="Lucida Sans"/>
          <w:sz w:val="22"/>
          <w:szCs w:val="22"/>
        </w:rPr>
        <w:t xml:space="preserve">, </w:t>
      </w:r>
      <w:r w:rsidRPr="004A39E3">
        <w:rPr>
          <w:rFonts w:asciiTheme="minorHAnsi" w:hAnsiTheme="minorHAnsi" w:cs="Lucida Sans"/>
          <w:sz w:val="22"/>
          <w:szCs w:val="22"/>
        </w:rPr>
        <w:t>G</w:t>
      </w:r>
      <w:r w:rsidR="00C71556" w:rsidRPr="004A39E3">
        <w:rPr>
          <w:rFonts w:asciiTheme="minorHAnsi" w:hAnsiTheme="minorHAnsi" w:cs="Lucida Sans"/>
          <w:sz w:val="22"/>
          <w:szCs w:val="22"/>
        </w:rPr>
        <w:t>A</w:t>
      </w:r>
      <w:r w:rsidR="00453515" w:rsidRPr="004A39E3">
        <w:rPr>
          <w:rFonts w:asciiTheme="minorHAnsi" w:hAnsiTheme="minorHAnsi" w:cs="Lucida Sans"/>
          <w:b/>
          <w:sz w:val="22"/>
          <w:szCs w:val="22"/>
        </w:rPr>
        <w:tab/>
      </w:r>
      <w:r w:rsidRPr="004A39E3">
        <w:rPr>
          <w:rFonts w:asciiTheme="minorHAnsi" w:hAnsiTheme="minorHAnsi" w:cs="Lucida Sans"/>
          <w:sz w:val="22"/>
          <w:szCs w:val="22"/>
        </w:rPr>
        <w:t>1/2007 – 5/2009</w:t>
      </w:r>
    </w:p>
    <w:p w14:paraId="49D2932A" w14:textId="2114B4B9" w:rsidR="00453515" w:rsidRPr="004A39E3" w:rsidRDefault="009635DE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>Launched a new shared services division combining Strategic Marketing and Brand Planning</w:t>
      </w:r>
      <w:r w:rsidR="000A0B68" w:rsidRPr="004A39E3">
        <w:rPr>
          <w:rFonts w:asciiTheme="minorHAnsi" w:hAnsiTheme="minorHAnsi" w:cs="Lucida Sans"/>
          <w:sz w:val="22"/>
          <w:szCs w:val="22"/>
        </w:rPr>
        <w:t>.</w:t>
      </w:r>
      <w:r w:rsidR="004D0783" w:rsidRPr="004A39E3">
        <w:rPr>
          <w:rFonts w:asciiTheme="minorHAnsi" w:hAnsiTheme="minorHAnsi" w:cs="Lucida Sans"/>
          <w:sz w:val="22"/>
          <w:szCs w:val="22"/>
        </w:rPr>
        <w:t xml:space="preserve"> C</w:t>
      </w:r>
      <w:r w:rsidR="0072024A" w:rsidRPr="004A39E3">
        <w:rPr>
          <w:rFonts w:asciiTheme="minorHAnsi" w:hAnsiTheme="minorHAnsi" w:cs="Lucida Sans"/>
          <w:sz w:val="22"/>
          <w:szCs w:val="22"/>
        </w:rPr>
        <w:t>ollaborat</w:t>
      </w:r>
      <w:r w:rsidR="00382E67" w:rsidRPr="004A39E3">
        <w:rPr>
          <w:rFonts w:asciiTheme="minorHAnsi" w:hAnsiTheme="minorHAnsi" w:cs="Lucida Sans"/>
          <w:sz w:val="22"/>
          <w:szCs w:val="22"/>
        </w:rPr>
        <w:t>ed</w:t>
      </w:r>
      <w:r w:rsidR="0072024A" w:rsidRPr="004A39E3">
        <w:rPr>
          <w:rFonts w:asciiTheme="minorHAnsi" w:hAnsiTheme="minorHAnsi" w:cs="Lucida Sans"/>
          <w:sz w:val="22"/>
          <w:szCs w:val="22"/>
        </w:rPr>
        <w:t xml:space="preserve"> with seven general managers</w:t>
      </w:r>
      <w:r w:rsidRPr="004A39E3">
        <w:rPr>
          <w:rFonts w:asciiTheme="minorHAnsi" w:hAnsiTheme="minorHAnsi" w:cs="Lucida Sans"/>
          <w:sz w:val="22"/>
          <w:szCs w:val="22"/>
        </w:rPr>
        <w:t xml:space="preserve"> and multiple internal divisions</w:t>
      </w:r>
      <w:r w:rsidR="009214AE" w:rsidRPr="004A39E3">
        <w:rPr>
          <w:rFonts w:asciiTheme="minorHAnsi" w:hAnsiTheme="minorHAnsi" w:cs="Lucida Sans"/>
          <w:sz w:val="22"/>
          <w:szCs w:val="22"/>
        </w:rPr>
        <w:t xml:space="preserve">. Recruited staff </w:t>
      </w:r>
      <w:r w:rsidR="0072024A" w:rsidRPr="004A39E3">
        <w:rPr>
          <w:rFonts w:asciiTheme="minorHAnsi" w:hAnsiTheme="minorHAnsi" w:cs="Lucida Sans"/>
          <w:sz w:val="22"/>
          <w:szCs w:val="22"/>
        </w:rPr>
        <w:t>and formulated operational structure</w:t>
      </w:r>
      <w:r w:rsidRPr="004A39E3">
        <w:rPr>
          <w:rFonts w:asciiTheme="minorHAnsi" w:hAnsiTheme="minorHAnsi" w:cs="Lucida Sans"/>
          <w:sz w:val="22"/>
          <w:szCs w:val="22"/>
        </w:rPr>
        <w:t>.</w:t>
      </w:r>
      <w:r w:rsidR="0072024A" w:rsidRPr="004A39E3">
        <w:rPr>
          <w:rFonts w:asciiTheme="minorHAnsi" w:hAnsiTheme="minorHAnsi" w:cs="Lucida Sans"/>
          <w:sz w:val="22"/>
          <w:szCs w:val="22"/>
        </w:rPr>
        <w:t xml:space="preserve"> </w:t>
      </w:r>
      <w:r w:rsidRPr="004A39E3">
        <w:rPr>
          <w:rFonts w:asciiTheme="minorHAnsi" w:hAnsiTheme="minorHAnsi" w:cs="Lucida Sans"/>
          <w:sz w:val="22"/>
          <w:szCs w:val="22"/>
        </w:rPr>
        <w:t xml:space="preserve">Led strategic and brand engagements for clients </w:t>
      </w:r>
      <w:r w:rsidR="006351C9" w:rsidRPr="004A39E3">
        <w:rPr>
          <w:rFonts w:asciiTheme="minorHAnsi" w:hAnsiTheme="minorHAnsi" w:cs="Lucida Sans"/>
          <w:sz w:val="22"/>
          <w:szCs w:val="22"/>
        </w:rPr>
        <w:t>including</w:t>
      </w:r>
      <w:r w:rsidR="0072024A" w:rsidRPr="004A39E3">
        <w:rPr>
          <w:rFonts w:asciiTheme="minorHAnsi" w:hAnsiTheme="minorHAnsi" w:cs="Lucida Sans"/>
          <w:sz w:val="22"/>
          <w:szCs w:val="22"/>
        </w:rPr>
        <w:t xml:space="preserve"> </w:t>
      </w:r>
      <w:r w:rsidR="0072024A" w:rsidRPr="004A39E3">
        <w:rPr>
          <w:rFonts w:asciiTheme="minorHAnsi" w:hAnsiTheme="minorHAnsi" w:cs="Lucida Sans"/>
          <w:i/>
          <w:sz w:val="22"/>
          <w:szCs w:val="22"/>
        </w:rPr>
        <w:t>Kraft Foods, JC Penney, Domino’s Pizza, Dell,</w:t>
      </w:r>
      <w:r w:rsidRPr="004A39E3">
        <w:rPr>
          <w:rFonts w:asciiTheme="minorHAnsi" w:hAnsiTheme="minorHAnsi" w:cs="Lucida Sans"/>
          <w:i/>
          <w:sz w:val="22"/>
          <w:szCs w:val="22"/>
        </w:rPr>
        <w:t xml:space="preserve"> and</w:t>
      </w:r>
      <w:r w:rsidR="0072024A" w:rsidRPr="004A39E3">
        <w:rPr>
          <w:rFonts w:asciiTheme="minorHAnsi" w:hAnsiTheme="minorHAnsi" w:cs="Lucida Sans"/>
          <w:i/>
          <w:sz w:val="22"/>
          <w:szCs w:val="22"/>
        </w:rPr>
        <w:t xml:space="preserve"> Mission Blue</w:t>
      </w:r>
    </w:p>
    <w:p w14:paraId="102EB876" w14:textId="2D81CC6F" w:rsidR="004A39E3" w:rsidRPr="004A39E3" w:rsidRDefault="004A39E3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>Led successful insights, innovation and attribution engagements</w:t>
      </w:r>
      <w:r w:rsidRPr="004A39E3">
        <w:rPr>
          <w:rFonts w:asciiTheme="minorHAnsi" w:hAnsiTheme="minorHAnsi" w:cs="Lucida Sans"/>
          <w:bCs/>
          <w:sz w:val="22"/>
          <w:szCs w:val="22"/>
        </w:rPr>
        <w:t xml:space="preserve"> with Kraft Foods and Dell.</w:t>
      </w:r>
    </w:p>
    <w:p w14:paraId="6073E2DE" w14:textId="3BE66147" w:rsidR="00453515" w:rsidRPr="004A39E3" w:rsidRDefault="004F1F4D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b/>
          <w:bCs/>
          <w:sz w:val="22"/>
          <w:szCs w:val="22"/>
        </w:rPr>
        <w:t>Doubled agency</w:t>
      </w:r>
      <w:r w:rsidR="000A0B68" w:rsidRPr="004A39E3">
        <w:rPr>
          <w:rFonts w:asciiTheme="minorHAnsi" w:hAnsiTheme="minorHAnsi" w:cs="Lucida Sans"/>
          <w:b/>
          <w:bCs/>
          <w:sz w:val="22"/>
          <w:szCs w:val="22"/>
        </w:rPr>
        <w:t>’s strategy and planning</w:t>
      </w:r>
      <w:r w:rsidRPr="004A39E3">
        <w:rPr>
          <w:rFonts w:asciiTheme="minorHAnsi" w:hAnsiTheme="minorHAnsi" w:cs="Lucida Sans"/>
          <w:b/>
          <w:bCs/>
          <w:sz w:val="22"/>
          <w:szCs w:val="22"/>
        </w:rPr>
        <w:t xml:space="preserve"> billings</w:t>
      </w:r>
      <w:r w:rsidRPr="004A39E3">
        <w:rPr>
          <w:rFonts w:asciiTheme="minorHAnsi" w:hAnsiTheme="minorHAnsi" w:cs="Lucida Sans"/>
          <w:sz w:val="22"/>
          <w:szCs w:val="22"/>
        </w:rPr>
        <w:t xml:space="preserve"> by facilitating</w:t>
      </w:r>
      <w:r w:rsidR="006C4F4A" w:rsidRPr="004A39E3">
        <w:rPr>
          <w:rFonts w:asciiTheme="minorHAnsi" w:hAnsiTheme="minorHAnsi" w:cs="Lucida Sans"/>
          <w:sz w:val="22"/>
          <w:szCs w:val="22"/>
        </w:rPr>
        <w:t xml:space="preserve"> strategic brand marketing engagements.</w:t>
      </w:r>
    </w:p>
    <w:p w14:paraId="58D34633" w14:textId="42EC6037" w:rsidR="006B4117" w:rsidRPr="004A39E3" w:rsidRDefault="0097337F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b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>Generated direct billings of $7M</w:t>
      </w:r>
      <w:r w:rsidR="000A0B68" w:rsidRPr="004A39E3">
        <w:rPr>
          <w:rFonts w:asciiTheme="minorHAnsi" w:hAnsiTheme="minorHAnsi" w:cs="Lucida Sans"/>
          <w:b/>
          <w:sz w:val="22"/>
          <w:szCs w:val="22"/>
        </w:rPr>
        <w:t>+</w:t>
      </w:r>
      <w:r w:rsidRPr="004A39E3">
        <w:rPr>
          <w:rFonts w:asciiTheme="minorHAnsi" w:hAnsiTheme="minorHAnsi" w:cs="Lucida Sans"/>
          <w:b/>
          <w:sz w:val="22"/>
          <w:szCs w:val="22"/>
        </w:rPr>
        <w:t xml:space="preserve"> and indirect billings to implement strategies estimated at $36M. </w:t>
      </w:r>
    </w:p>
    <w:p w14:paraId="6040BCEE" w14:textId="3DFCCBB3" w:rsidR="00BA3A8A" w:rsidRPr="004A39E3" w:rsidRDefault="00990478" w:rsidP="00F01CA4">
      <w:pPr>
        <w:tabs>
          <w:tab w:val="right" w:pos="10800"/>
        </w:tabs>
        <w:spacing w:before="24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>V</w:t>
      </w:r>
      <w:r w:rsidR="00453491" w:rsidRPr="004A39E3">
        <w:rPr>
          <w:rFonts w:asciiTheme="minorHAnsi" w:hAnsiTheme="minorHAnsi" w:cs="Lucida Sans"/>
          <w:b/>
          <w:sz w:val="22"/>
          <w:szCs w:val="22"/>
          <w:u w:val="single"/>
        </w:rPr>
        <w:t>P Online Marketing, Brand Strategy &amp; Advertising, Marketing Integration</w:t>
      </w:r>
      <w:r w:rsidR="00BA3A8A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  <w:r w:rsidR="00BA3A8A" w:rsidRPr="004A39E3">
        <w:rPr>
          <w:rFonts w:asciiTheme="minorHAnsi" w:hAnsiTheme="minorHAnsi" w:cs="Lucida Sans"/>
          <w:sz w:val="22"/>
          <w:szCs w:val="22"/>
        </w:rPr>
        <w:t xml:space="preserve">| </w:t>
      </w:r>
      <w:r w:rsidRPr="004A39E3">
        <w:rPr>
          <w:rFonts w:asciiTheme="minorHAnsi" w:hAnsiTheme="minorHAnsi" w:cs="Lucida Sans"/>
          <w:sz w:val="22"/>
          <w:szCs w:val="22"/>
        </w:rPr>
        <w:t>ING</w:t>
      </w:r>
      <w:r w:rsidR="00BA3A8A" w:rsidRPr="004A39E3">
        <w:rPr>
          <w:rFonts w:asciiTheme="minorHAnsi" w:hAnsiTheme="minorHAnsi" w:cs="Lucida Sans"/>
          <w:sz w:val="22"/>
          <w:szCs w:val="22"/>
        </w:rPr>
        <w:t xml:space="preserve">, </w:t>
      </w:r>
      <w:r w:rsidRPr="004A39E3">
        <w:rPr>
          <w:rFonts w:asciiTheme="minorHAnsi" w:hAnsiTheme="minorHAnsi" w:cs="Lucida Sans"/>
          <w:sz w:val="22"/>
          <w:szCs w:val="22"/>
        </w:rPr>
        <w:t>Atlanta</w:t>
      </w:r>
      <w:r w:rsidR="00BA3A8A" w:rsidRPr="004A39E3">
        <w:rPr>
          <w:rFonts w:asciiTheme="minorHAnsi" w:hAnsiTheme="minorHAnsi" w:cs="Lucida Sans"/>
          <w:sz w:val="22"/>
          <w:szCs w:val="22"/>
        </w:rPr>
        <w:t xml:space="preserve">, </w:t>
      </w:r>
      <w:r w:rsidRPr="004A39E3">
        <w:rPr>
          <w:rFonts w:asciiTheme="minorHAnsi" w:hAnsiTheme="minorHAnsi" w:cs="Lucida Sans"/>
          <w:sz w:val="22"/>
          <w:szCs w:val="22"/>
        </w:rPr>
        <w:t>G</w:t>
      </w:r>
      <w:r w:rsidR="00C71556" w:rsidRPr="004A39E3">
        <w:rPr>
          <w:rFonts w:asciiTheme="minorHAnsi" w:hAnsiTheme="minorHAnsi" w:cs="Lucida Sans"/>
          <w:sz w:val="22"/>
          <w:szCs w:val="22"/>
        </w:rPr>
        <w:t>A</w:t>
      </w:r>
      <w:r w:rsidR="00BA3A8A" w:rsidRPr="004A39E3">
        <w:rPr>
          <w:rFonts w:asciiTheme="minorHAnsi" w:hAnsiTheme="minorHAnsi" w:cs="Lucida Sans"/>
          <w:b/>
          <w:sz w:val="22"/>
          <w:szCs w:val="22"/>
        </w:rPr>
        <w:tab/>
      </w:r>
      <w:r w:rsidR="00453491" w:rsidRPr="004A39E3">
        <w:rPr>
          <w:rFonts w:asciiTheme="minorHAnsi" w:hAnsiTheme="minorHAnsi" w:cs="Lucida Sans"/>
          <w:sz w:val="22"/>
          <w:szCs w:val="22"/>
        </w:rPr>
        <w:t>5</w:t>
      </w:r>
      <w:r w:rsidRPr="004A39E3">
        <w:rPr>
          <w:rFonts w:asciiTheme="minorHAnsi" w:hAnsiTheme="minorHAnsi" w:cs="Lucida Sans"/>
          <w:sz w:val="22"/>
          <w:szCs w:val="22"/>
        </w:rPr>
        <w:t>/200</w:t>
      </w:r>
      <w:r w:rsidR="00453491" w:rsidRPr="004A39E3">
        <w:rPr>
          <w:rFonts w:asciiTheme="minorHAnsi" w:hAnsiTheme="minorHAnsi" w:cs="Lucida Sans"/>
          <w:sz w:val="22"/>
          <w:szCs w:val="22"/>
        </w:rPr>
        <w:t>1</w:t>
      </w:r>
      <w:r w:rsidRPr="004A39E3">
        <w:rPr>
          <w:rFonts w:asciiTheme="minorHAnsi" w:hAnsiTheme="minorHAnsi" w:cs="Lucida Sans"/>
          <w:sz w:val="22"/>
          <w:szCs w:val="22"/>
        </w:rPr>
        <w:t xml:space="preserve"> – 12</w:t>
      </w:r>
      <w:r w:rsidR="00BA3A8A" w:rsidRPr="004A39E3">
        <w:rPr>
          <w:rFonts w:asciiTheme="minorHAnsi" w:hAnsiTheme="minorHAnsi" w:cs="Lucida Sans"/>
          <w:sz w:val="22"/>
          <w:szCs w:val="22"/>
        </w:rPr>
        <w:t>/2006</w:t>
      </w:r>
    </w:p>
    <w:p w14:paraId="2E9CED00" w14:textId="3D4DC91D" w:rsidR="00BA3A8A" w:rsidRPr="004A39E3" w:rsidRDefault="00453491" w:rsidP="00BA3A8A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>Three successive promotions through the corporate marketing department from the launch of a new Fortune 15 brand, encompassing distinct focus on digital marketing and e-commerce, consumer insights, brand architecture, all advertising, integration and activation of the brand across 14 business lines and membership on the Global Brand Team.</w:t>
      </w:r>
    </w:p>
    <w:p w14:paraId="1A885E75" w14:textId="09B3E9BA" w:rsidR="00BA3A8A" w:rsidRPr="004A39E3" w:rsidRDefault="001B0A2F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Leveraged trade advertiser skills to </w:t>
      </w:r>
      <w:r w:rsidRPr="004A39E3">
        <w:rPr>
          <w:rFonts w:asciiTheme="minorHAnsi" w:hAnsiTheme="minorHAnsi" w:cs="Lucida Sans"/>
          <w:b/>
          <w:sz w:val="22"/>
          <w:szCs w:val="22"/>
        </w:rPr>
        <w:t>lower costs by 16% and deliver a 36% increase in ad effectiveness.</w:t>
      </w:r>
    </w:p>
    <w:p w14:paraId="74F81D96" w14:textId="77777777" w:rsidR="00453491" w:rsidRPr="004A39E3" w:rsidRDefault="00392471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Spearheaded </w:t>
      </w:r>
      <w:r w:rsidR="00453491" w:rsidRPr="004A39E3">
        <w:rPr>
          <w:rFonts w:asciiTheme="minorHAnsi" w:hAnsiTheme="minorHAnsi" w:cs="Lucida Sans"/>
          <w:sz w:val="22"/>
          <w:szCs w:val="22"/>
        </w:rPr>
        <w:t>integrated marketing</w:t>
      </w:r>
      <w:r w:rsidRPr="004A39E3">
        <w:rPr>
          <w:rFonts w:asciiTheme="minorHAnsi" w:hAnsiTheme="minorHAnsi" w:cs="Lucida Sans"/>
          <w:sz w:val="22"/>
          <w:szCs w:val="22"/>
        </w:rPr>
        <w:t xml:space="preserve"> </w:t>
      </w:r>
      <w:r w:rsidR="00453491" w:rsidRPr="004A39E3">
        <w:rPr>
          <w:rFonts w:asciiTheme="minorHAnsi" w:hAnsiTheme="minorHAnsi" w:cs="Lucida Sans"/>
          <w:sz w:val="22"/>
          <w:szCs w:val="22"/>
        </w:rPr>
        <w:t xml:space="preserve">and sponsorships </w:t>
      </w:r>
      <w:r w:rsidRPr="004A39E3">
        <w:rPr>
          <w:rFonts w:asciiTheme="minorHAnsi" w:hAnsiTheme="minorHAnsi" w:cs="Lucida Sans"/>
          <w:sz w:val="22"/>
          <w:szCs w:val="22"/>
        </w:rPr>
        <w:t xml:space="preserve">for </w:t>
      </w:r>
      <w:r w:rsidR="00453491" w:rsidRPr="004A39E3">
        <w:rPr>
          <w:rFonts w:asciiTheme="minorHAnsi" w:hAnsiTheme="minorHAnsi" w:cs="Lucida Sans"/>
          <w:b/>
          <w:sz w:val="22"/>
          <w:szCs w:val="22"/>
        </w:rPr>
        <w:t xml:space="preserve">ING </w:t>
      </w:r>
      <w:r w:rsidRPr="004A39E3">
        <w:rPr>
          <w:rFonts w:asciiTheme="minorHAnsi" w:hAnsiTheme="minorHAnsi" w:cs="Lucida Sans"/>
          <w:b/>
          <w:i/>
          <w:sz w:val="22"/>
          <w:szCs w:val="22"/>
        </w:rPr>
        <w:t>NYC Marathon</w:t>
      </w:r>
      <w:r w:rsidR="00453491" w:rsidRPr="004A39E3">
        <w:rPr>
          <w:rFonts w:asciiTheme="minorHAnsi" w:hAnsiTheme="minorHAnsi" w:cs="Lucida Sans"/>
          <w:b/>
          <w:sz w:val="22"/>
          <w:szCs w:val="22"/>
        </w:rPr>
        <w:t>, the world’s largest one day sporting event</w:t>
      </w:r>
      <w:r w:rsidRPr="004A39E3">
        <w:rPr>
          <w:rFonts w:asciiTheme="minorHAnsi" w:hAnsiTheme="minorHAnsi" w:cs="Lucida Sans"/>
          <w:b/>
          <w:sz w:val="22"/>
          <w:szCs w:val="22"/>
        </w:rPr>
        <w:t>.</w:t>
      </w:r>
    </w:p>
    <w:p w14:paraId="6D940CE9" w14:textId="77777777" w:rsidR="00453491" w:rsidRPr="004A39E3" w:rsidRDefault="00453491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 xml:space="preserve">Catapulted ING brand to </w:t>
      </w:r>
      <w:r w:rsidRPr="004A39E3">
        <w:rPr>
          <w:rFonts w:asciiTheme="minorHAnsi" w:hAnsiTheme="minorHAnsi" w:cs="Lucida Sans"/>
          <w:b/>
          <w:i/>
          <w:sz w:val="22"/>
          <w:szCs w:val="22"/>
        </w:rPr>
        <w:t>Top</w:t>
      </w:r>
      <w:r w:rsidRPr="004A39E3">
        <w:rPr>
          <w:rFonts w:asciiTheme="minorHAnsi" w:hAnsiTheme="minorHAnsi" w:cs="Lucida Sans"/>
          <w:i/>
          <w:sz w:val="22"/>
          <w:szCs w:val="22"/>
        </w:rPr>
        <w:t xml:space="preserve"> </w:t>
      </w:r>
      <w:r w:rsidRPr="004A39E3">
        <w:rPr>
          <w:rFonts w:asciiTheme="minorHAnsi" w:hAnsiTheme="minorHAnsi" w:cs="Lucida Sans"/>
          <w:b/>
          <w:bCs/>
          <w:i/>
          <w:sz w:val="22"/>
          <w:szCs w:val="22"/>
        </w:rPr>
        <w:t>Five</w:t>
      </w:r>
      <w:r w:rsidRPr="004A39E3">
        <w:rPr>
          <w:rFonts w:asciiTheme="minorHAnsi" w:hAnsiTheme="minorHAnsi" w:cs="Lucida Sans"/>
          <w:sz w:val="22"/>
          <w:szCs w:val="22"/>
        </w:rPr>
        <w:t xml:space="preserve"> standing amongst financial service corporations.</w:t>
      </w:r>
    </w:p>
    <w:p w14:paraId="5D6E7DFF" w14:textId="77777777" w:rsidR="00453491" w:rsidRPr="004A39E3" w:rsidRDefault="00453491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Cs/>
          <w:sz w:val="22"/>
          <w:szCs w:val="22"/>
        </w:rPr>
        <w:t>Boosted</w:t>
      </w:r>
      <w:r w:rsidRPr="004A39E3">
        <w:rPr>
          <w:rFonts w:asciiTheme="minorHAnsi" w:hAnsiTheme="minorHAnsi" w:cs="Lucida Sans"/>
          <w:b/>
          <w:sz w:val="22"/>
          <w:szCs w:val="22"/>
        </w:rPr>
        <w:t xml:space="preserve"> increase in sales by an estimated 30% ($30B) and stock prices by 166% ($40 p/s). </w:t>
      </w:r>
    </w:p>
    <w:p w14:paraId="7C9C72C3" w14:textId="486D5A20" w:rsidR="00BA3A8A" w:rsidRPr="004A39E3" w:rsidRDefault="00453491" w:rsidP="00453491">
      <w:pPr>
        <w:numPr>
          <w:ilvl w:val="0"/>
          <w:numId w:val="7"/>
        </w:numPr>
        <w:tabs>
          <w:tab w:val="right" w:pos="9360"/>
        </w:tabs>
        <w:spacing w:line="300" w:lineRule="auto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Launched eCommerce and initial digital marketing strategy, earned </w:t>
      </w:r>
      <w:proofErr w:type="gramStart"/>
      <w:r w:rsidRPr="004A39E3">
        <w:rPr>
          <w:rFonts w:asciiTheme="minorHAnsi" w:hAnsiTheme="minorHAnsi" w:cs="Lucida Sans"/>
          <w:sz w:val="22"/>
          <w:szCs w:val="22"/>
        </w:rPr>
        <w:t>a</w:t>
      </w:r>
      <w:proofErr w:type="gramEnd"/>
      <w:r w:rsidRPr="004A39E3">
        <w:rPr>
          <w:rFonts w:asciiTheme="minorHAnsi" w:hAnsiTheme="minorHAnsi" w:cs="Lucida Sans"/>
          <w:sz w:val="22"/>
          <w:szCs w:val="22"/>
        </w:rPr>
        <w:t xml:space="preserve"> EFFIE as most effective campaign of the year.</w:t>
      </w:r>
    </w:p>
    <w:p w14:paraId="5A742AAA" w14:textId="3CC55A35" w:rsidR="00BA3A8A" w:rsidRPr="004A39E3" w:rsidRDefault="00453491" w:rsidP="00F01CA4">
      <w:pPr>
        <w:tabs>
          <w:tab w:val="right" w:pos="10800"/>
        </w:tabs>
        <w:spacing w:before="24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 xml:space="preserve">Sales Rep, Area Manager, Key Accounts Manager, </w:t>
      </w:r>
      <w:r w:rsidR="00D94D33" w:rsidRPr="004A39E3">
        <w:rPr>
          <w:rFonts w:asciiTheme="minorHAnsi" w:hAnsiTheme="minorHAnsi" w:cs="Lucida Sans"/>
          <w:b/>
          <w:sz w:val="22"/>
          <w:szCs w:val="22"/>
          <w:u w:val="single"/>
        </w:rPr>
        <w:t>Field Marketing</w:t>
      </w:r>
      <w:r w:rsidR="00BA3A8A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  <w:r w:rsidR="00BA3A8A" w:rsidRPr="004A39E3">
        <w:rPr>
          <w:rFonts w:asciiTheme="minorHAnsi" w:hAnsiTheme="minorHAnsi" w:cs="Lucida Sans"/>
          <w:sz w:val="22"/>
          <w:szCs w:val="22"/>
        </w:rPr>
        <w:t xml:space="preserve">| </w:t>
      </w:r>
      <w:r w:rsidR="00D94D33" w:rsidRPr="004A39E3">
        <w:rPr>
          <w:rFonts w:asciiTheme="minorHAnsi" w:hAnsiTheme="minorHAnsi" w:cs="Lucida Sans"/>
          <w:sz w:val="22"/>
          <w:szCs w:val="22"/>
        </w:rPr>
        <w:t xml:space="preserve">Gallo &amp; </w:t>
      </w:r>
      <w:proofErr w:type="spellStart"/>
      <w:r w:rsidR="00D94D33" w:rsidRPr="004A39E3">
        <w:rPr>
          <w:rFonts w:asciiTheme="minorHAnsi" w:hAnsiTheme="minorHAnsi" w:cs="Lucida Sans"/>
          <w:sz w:val="22"/>
          <w:szCs w:val="22"/>
        </w:rPr>
        <w:t>Benziger</w:t>
      </w:r>
      <w:proofErr w:type="spellEnd"/>
      <w:r w:rsidR="00D94D33" w:rsidRPr="004A39E3">
        <w:rPr>
          <w:rFonts w:asciiTheme="minorHAnsi" w:hAnsiTheme="minorHAnsi" w:cs="Lucida Sans"/>
          <w:sz w:val="22"/>
          <w:szCs w:val="22"/>
        </w:rPr>
        <w:t xml:space="preserve"> wineries</w:t>
      </w:r>
      <w:r w:rsidR="00BA3A8A" w:rsidRPr="004A39E3">
        <w:rPr>
          <w:rFonts w:asciiTheme="minorHAnsi" w:hAnsiTheme="minorHAnsi" w:cs="Lucida Sans"/>
          <w:b/>
          <w:sz w:val="22"/>
          <w:szCs w:val="22"/>
        </w:rPr>
        <w:tab/>
      </w:r>
      <w:r w:rsidR="00D94D33" w:rsidRPr="004A39E3">
        <w:rPr>
          <w:rFonts w:asciiTheme="minorHAnsi" w:hAnsiTheme="minorHAnsi" w:cs="Lucida Sans"/>
          <w:sz w:val="22"/>
          <w:szCs w:val="22"/>
        </w:rPr>
        <w:t>5</w:t>
      </w:r>
      <w:r w:rsidR="00990478" w:rsidRPr="004A39E3">
        <w:rPr>
          <w:rFonts w:asciiTheme="minorHAnsi" w:hAnsiTheme="minorHAnsi" w:cs="Lucida Sans"/>
          <w:sz w:val="22"/>
          <w:szCs w:val="22"/>
        </w:rPr>
        <w:t>/</w:t>
      </w:r>
      <w:r w:rsidR="00D94D33" w:rsidRPr="004A39E3">
        <w:rPr>
          <w:rFonts w:asciiTheme="minorHAnsi" w:hAnsiTheme="minorHAnsi" w:cs="Lucida Sans"/>
          <w:sz w:val="22"/>
          <w:szCs w:val="22"/>
        </w:rPr>
        <w:t>1986</w:t>
      </w:r>
      <w:r w:rsidR="00990478" w:rsidRPr="004A39E3">
        <w:rPr>
          <w:rFonts w:asciiTheme="minorHAnsi" w:hAnsiTheme="minorHAnsi" w:cs="Lucida Sans"/>
          <w:sz w:val="22"/>
          <w:szCs w:val="22"/>
        </w:rPr>
        <w:t xml:space="preserve"> – </w:t>
      </w:r>
      <w:r w:rsidR="00D94D33" w:rsidRPr="004A39E3">
        <w:rPr>
          <w:rFonts w:asciiTheme="minorHAnsi" w:hAnsiTheme="minorHAnsi" w:cs="Lucida Sans"/>
          <w:sz w:val="22"/>
          <w:szCs w:val="22"/>
        </w:rPr>
        <w:t>11</w:t>
      </w:r>
      <w:r w:rsidR="00BA3A8A" w:rsidRPr="004A39E3">
        <w:rPr>
          <w:rFonts w:asciiTheme="minorHAnsi" w:hAnsiTheme="minorHAnsi" w:cs="Lucida Sans"/>
          <w:sz w:val="22"/>
          <w:szCs w:val="22"/>
        </w:rPr>
        <w:t>/</w:t>
      </w:r>
      <w:r w:rsidR="00D94D33" w:rsidRPr="004A39E3">
        <w:rPr>
          <w:rFonts w:asciiTheme="minorHAnsi" w:hAnsiTheme="minorHAnsi" w:cs="Lucida Sans"/>
          <w:sz w:val="22"/>
          <w:szCs w:val="22"/>
        </w:rPr>
        <w:t>1995</w:t>
      </w:r>
    </w:p>
    <w:p w14:paraId="3595900E" w14:textId="4FDC4615" w:rsidR="00BA3A8A" w:rsidRPr="004A39E3" w:rsidRDefault="00D94D33" w:rsidP="00BA3A8A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Worked with Gallo Wine Co. as Sales Rep (retail), Area Manager, Key Accounts Manager (chains) and Category Manager 1986 to 1988. Worked with </w:t>
      </w:r>
      <w:proofErr w:type="spellStart"/>
      <w:r w:rsidRPr="004A39E3">
        <w:rPr>
          <w:rFonts w:asciiTheme="minorHAnsi" w:hAnsiTheme="minorHAnsi" w:cs="Lucida Sans"/>
          <w:sz w:val="22"/>
          <w:szCs w:val="22"/>
        </w:rPr>
        <w:t>Benziger</w:t>
      </w:r>
      <w:proofErr w:type="spellEnd"/>
      <w:r w:rsidRPr="004A39E3">
        <w:rPr>
          <w:rFonts w:asciiTheme="minorHAnsi" w:hAnsiTheme="minorHAnsi" w:cs="Lucida Sans"/>
          <w:sz w:val="22"/>
          <w:szCs w:val="22"/>
        </w:rPr>
        <w:t xml:space="preserve"> in Field Marketing for Glen Ellen and </w:t>
      </w:r>
      <w:proofErr w:type="spellStart"/>
      <w:r w:rsidRPr="004A39E3">
        <w:rPr>
          <w:rFonts w:asciiTheme="minorHAnsi" w:hAnsiTheme="minorHAnsi" w:cs="Lucida Sans"/>
          <w:sz w:val="22"/>
          <w:szCs w:val="22"/>
        </w:rPr>
        <w:t>Benziger</w:t>
      </w:r>
      <w:proofErr w:type="spellEnd"/>
      <w:r w:rsidRPr="004A39E3">
        <w:rPr>
          <w:rFonts w:asciiTheme="minorHAnsi" w:hAnsiTheme="minorHAnsi" w:cs="Lucida Sans"/>
          <w:sz w:val="22"/>
          <w:szCs w:val="22"/>
        </w:rPr>
        <w:t xml:space="preserve"> brands from 1988 until 1995. </w:t>
      </w:r>
    </w:p>
    <w:p w14:paraId="30D4B1EE" w14:textId="15D08ACA" w:rsidR="00301978" w:rsidRPr="004A39E3" w:rsidRDefault="00301978" w:rsidP="00DD78A1">
      <w:pPr>
        <w:tabs>
          <w:tab w:val="right" w:pos="9900"/>
        </w:tabs>
        <w:spacing w:before="240" w:after="120" w:line="264" w:lineRule="auto"/>
        <w:jc w:val="center"/>
        <w:rPr>
          <w:rFonts w:asciiTheme="minorHAnsi" w:hAnsiTheme="minorHAnsi" w:cs="Lucida Sans"/>
          <w:i/>
          <w:sz w:val="22"/>
          <w:szCs w:val="22"/>
        </w:rPr>
      </w:pPr>
      <w:r w:rsidRPr="004A39E3">
        <w:rPr>
          <w:rFonts w:asciiTheme="minorHAnsi" w:hAnsiTheme="minorHAnsi" w:cs="Lucida Sans"/>
          <w:i/>
          <w:sz w:val="22"/>
          <w:szCs w:val="22"/>
        </w:rPr>
        <w:t>Additional experience as</w:t>
      </w:r>
      <w:r w:rsidRPr="004A39E3">
        <w:rPr>
          <w:rFonts w:asciiTheme="minorHAnsi" w:hAnsiTheme="minorHAnsi" w:cs="Lucida Sans"/>
          <w:b/>
          <w:i/>
          <w:sz w:val="22"/>
          <w:szCs w:val="22"/>
        </w:rPr>
        <w:t xml:space="preserve"> Founder, Chief Marketing Officer, </w:t>
      </w:r>
      <w:r w:rsidR="00AA1293" w:rsidRPr="004A39E3">
        <w:rPr>
          <w:rFonts w:asciiTheme="minorHAnsi" w:hAnsiTheme="minorHAnsi" w:cs="Lucida Sans"/>
          <w:b/>
          <w:i/>
          <w:sz w:val="22"/>
          <w:szCs w:val="22"/>
        </w:rPr>
        <w:t xml:space="preserve">&amp; </w:t>
      </w:r>
      <w:r w:rsidRPr="004A39E3">
        <w:rPr>
          <w:rFonts w:asciiTheme="minorHAnsi" w:hAnsiTheme="minorHAnsi" w:cs="Lucida Sans"/>
          <w:b/>
          <w:i/>
          <w:sz w:val="22"/>
          <w:szCs w:val="22"/>
        </w:rPr>
        <w:t>General</w:t>
      </w:r>
      <w:r w:rsidRPr="004A39E3">
        <w:rPr>
          <w:rFonts w:asciiTheme="minorHAnsi" w:hAnsiTheme="minorHAnsi" w:cs="Lucida Sans"/>
          <w:i/>
          <w:sz w:val="22"/>
          <w:szCs w:val="22"/>
        </w:rPr>
        <w:t xml:space="preserve"> </w:t>
      </w:r>
      <w:r w:rsidRPr="004A39E3">
        <w:rPr>
          <w:rFonts w:asciiTheme="minorHAnsi" w:hAnsiTheme="minorHAnsi" w:cs="Lucida Sans"/>
          <w:b/>
          <w:i/>
          <w:sz w:val="22"/>
          <w:szCs w:val="22"/>
        </w:rPr>
        <w:t>Manager</w:t>
      </w:r>
      <w:r w:rsidRPr="004A39E3">
        <w:rPr>
          <w:rFonts w:asciiTheme="minorHAnsi" w:hAnsiTheme="minorHAnsi" w:cs="Lucida Sans"/>
          <w:i/>
          <w:sz w:val="22"/>
          <w:szCs w:val="22"/>
        </w:rPr>
        <w:t xml:space="preserve">, </w:t>
      </w:r>
      <w:proofErr w:type="spellStart"/>
      <w:r w:rsidRPr="004A39E3">
        <w:rPr>
          <w:rFonts w:asciiTheme="minorHAnsi" w:hAnsiTheme="minorHAnsi" w:cs="Lucida Sans"/>
          <w:i/>
          <w:sz w:val="22"/>
          <w:szCs w:val="22"/>
        </w:rPr>
        <w:t>NewWorld</w:t>
      </w:r>
      <w:proofErr w:type="spellEnd"/>
      <w:r w:rsidRPr="004A39E3">
        <w:rPr>
          <w:rFonts w:asciiTheme="minorHAnsi" w:hAnsiTheme="minorHAnsi" w:cs="Lucida Sans"/>
          <w:i/>
          <w:sz w:val="22"/>
          <w:szCs w:val="22"/>
        </w:rPr>
        <w:t xml:space="preserve"> Marketing.com, Loose Gravel Advertising, Exile on Seventh, Atlanta, GA</w:t>
      </w:r>
      <w:r w:rsidR="009778CF" w:rsidRPr="004A39E3">
        <w:rPr>
          <w:rFonts w:asciiTheme="minorHAnsi" w:hAnsiTheme="minorHAnsi" w:cs="Lucida Sans"/>
          <w:i/>
          <w:sz w:val="22"/>
          <w:szCs w:val="22"/>
        </w:rPr>
        <w:t xml:space="preserve">; </w:t>
      </w:r>
      <w:r w:rsidR="004A39E3" w:rsidRPr="004A39E3">
        <w:rPr>
          <w:rFonts w:asciiTheme="minorHAnsi" w:hAnsiTheme="minorHAnsi" w:cs="Lucida Sans"/>
          <w:b/>
          <w:bCs/>
          <w:i/>
          <w:sz w:val="22"/>
          <w:szCs w:val="22"/>
        </w:rPr>
        <w:t>Interim</w:t>
      </w:r>
      <w:r w:rsidR="00D94D33" w:rsidRPr="004A39E3">
        <w:rPr>
          <w:rFonts w:asciiTheme="minorHAnsi" w:hAnsiTheme="minorHAnsi" w:cs="Lucida Sans"/>
          <w:b/>
          <w:bCs/>
          <w:i/>
          <w:sz w:val="22"/>
          <w:szCs w:val="22"/>
        </w:rPr>
        <w:t xml:space="preserve"> CMO, </w:t>
      </w:r>
      <w:proofErr w:type="spellStart"/>
      <w:r w:rsidR="00D94D33" w:rsidRPr="004A39E3">
        <w:rPr>
          <w:rFonts w:asciiTheme="minorHAnsi" w:hAnsiTheme="minorHAnsi" w:cs="Lucida Sans"/>
          <w:i/>
          <w:sz w:val="22"/>
          <w:szCs w:val="22"/>
        </w:rPr>
        <w:t>ProtectionOne</w:t>
      </w:r>
      <w:proofErr w:type="spellEnd"/>
      <w:r w:rsidR="00D94D33" w:rsidRPr="004A39E3">
        <w:rPr>
          <w:rFonts w:asciiTheme="minorHAnsi" w:hAnsiTheme="minorHAnsi" w:cs="Lucida Sans"/>
          <w:i/>
          <w:sz w:val="22"/>
          <w:szCs w:val="22"/>
        </w:rPr>
        <w:t xml:space="preserve"> Security;</w:t>
      </w:r>
      <w:r w:rsidR="00DC3370" w:rsidRPr="004A39E3">
        <w:rPr>
          <w:rFonts w:asciiTheme="minorHAnsi" w:hAnsiTheme="minorHAnsi" w:cs="Lucida Sans"/>
          <w:i/>
          <w:sz w:val="22"/>
          <w:szCs w:val="22"/>
        </w:rPr>
        <w:t xml:space="preserve"> </w:t>
      </w:r>
      <w:r w:rsidR="00DC3370" w:rsidRPr="004A39E3">
        <w:rPr>
          <w:rFonts w:asciiTheme="minorHAnsi" w:hAnsiTheme="minorHAnsi" w:cs="Lucida Sans"/>
          <w:b/>
          <w:bCs/>
          <w:i/>
          <w:sz w:val="22"/>
          <w:szCs w:val="22"/>
        </w:rPr>
        <w:t>Co-Founder and CMO</w:t>
      </w:r>
      <w:r w:rsidR="00DC3370" w:rsidRPr="004A39E3">
        <w:rPr>
          <w:rFonts w:asciiTheme="minorHAnsi" w:hAnsiTheme="minorHAnsi" w:cs="Lucida Sans"/>
          <w:i/>
          <w:sz w:val="22"/>
          <w:szCs w:val="22"/>
        </w:rPr>
        <w:t xml:space="preserve"> of non-profit</w:t>
      </w:r>
      <w:r w:rsidR="00D94D33" w:rsidRPr="004A39E3">
        <w:rPr>
          <w:rFonts w:asciiTheme="minorHAnsi" w:hAnsiTheme="minorHAnsi" w:cs="Lucida Sans"/>
          <w:i/>
          <w:sz w:val="22"/>
          <w:szCs w:val="22"/>
        </w:rPr>
        <w:t>,</w:t>
      </w:r>
      <w:r w:rsidR="00DC3370" w:rsidRPr="004A39E3">
        <w:rPr>
          <w:rFonts w:asciiTheme="minorHAnsi" w:hAnsiTheme="minorHAnsi" w:cs="Lucida Sans"/>
          <w:i/>
          <w:sz w:val="22"/>
          <w:szCs w:val="22"/>
        </w:rPr>
        <w:t xml:space="preserve"> </w:t>
      </w:r>
      <w:proofErr w:type="spellStart"/>
      <w:r w:rsidR="00DC3370" w:rsidRPr="004A39E3">
        <w:rPr>
          <w:rFonts w:asciiTheme="minorHAnsi" w:hAnsiTheme="minorHAnsi" w:cs="Lucida Sans"/>
          <w:i/>
          <w:sz w:val="22"/>
          <w:szCs w:val="22"/>
        </w:rPr>
        <w:t>Isipho</w:t>
      </w:r>
      <w:proofErr w:type="spellEnd"/>
      <w:r w:rsidR="00DC3370" w:rsidRPr="004A39E3">
        <w:rPr>
          <w:rFonts w:asciiTheme="minorHAnsi" w:hAnsiTheme="minorHAnsi" w:cs="Lucida Sans"/>
          <w:i/>
          <w:sz w:val="22"/>
          <w:szCs w:val="22"/>
        </w:rPr>
        <w:t>.</w:t>
      </w:r>
    </w:p>
    <w:p w14:paraId="3C38ED6A" w14:textId="77777777" w:rsidR="005B49BC" w:rsidRPr="008826D9" w:rsidRDefault="00F24C2E" w:rsidP="00E5138F">
      <w:pPr>
        <w:pBdr>
          <w:top w:val="single" w:sz="12" w:space="7" w:color="auto"/>
        </w:pBdr>
        <w:spacing w:line="264" w:lineRule="auto"/>
        <w:jc w:val="center"/>
        <w:rPr>
          <w:rFonts w:asciiTheme="majorHAnsi" w:hAnsiTheme="majorHAnsi" w:cs="Lucida Sans"/>
          <w:b/>
          <w:sz w:val="25"/>
          <w:szCs w:val="25"/>
        </w:rPr>
      </w:pPr>
      <w:r w:rsidRPr="00F73B0B">
        <w:rPr>
          <w:rFonts w:asciiTheme="majorHAnsi" w:hAnsiTheme="majorHAnsi" w:cs="Lucida Sans"/>
          <w:b/>
          <w:sz w:val="25"/>
          <w:szCs w:val="25"/>
        </w:rPr>
        <w:t xml:space="preserve">Education and </w:t>
      </w:r>
      <w:r w:rsidRPr="008826D9">
        <w:rPr>
          <w:rFonts w:asciiTheme="majorHAnsi" w:hAnsiTheme="majorHAnsi" w:cs="Lucida Sans"/>
          <w:b/>
          <w:sz w:val="25"/>
          <w:szCs w:val="25"/>
        </w:rPr>
        <w:t>Credentials</w:t>
      </w:r>
    </w:p>
    <w:p w14:paraId="6EF8E202" w14:textId="0C2D99CF" w:rsidR="005B49BC" w:rsidRPr="004A39E3" w:rsidRDefault="00A21252" w:rsidP="00473A95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b/>
          <w:bCs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>Bachelor</w:t>
      </w:r>
      <w:r w:rsidR="006B4117" w:rsidRPr="004A39E3">
        <w:rPr>
          <w:rFonts w:asciiTheme="minorHAnsi" w:hAnsiTheme="minorHAnsi" w:cs="Lucida Sans"/>
          <w:b/>
          <w:sz w:val="22"/>
          <w:szCs w:val="22"/>
        </w:rPr>
        <w:t xml:space="preserve"> </w:t>
      </w:r>
      <w:r w:rsidR="002E48C6" w:rsidRPr="004A39E3">
        <w:rPr>
          <w:rFonts w:asciiTheme="minorHAnsi" w:hAnsiTheme="minorHAnsi" w:cs="Lucida Sans"/>
          <w:b/>
          <w:sz w:val="22"/>
          <w:szCs w:val="22"/>
        </w:rPr>
        <w:t xml:space="preserve">of Science </w:t>
      </w:r>
      <w:r w:rsidRPr="004A39E3">
        <w:rPr>
          <w:rFonts w:asciiTheme="minorHAnsi" w:hAnsiTheme="minorHAnsi" w:cs="Lucida Sans"/>
          <w:b/>
          <w:bCs/>
          <w:sz w:val="22"/>
          <w:szCs w:val="22"/>
        </w:rPr>
        <w:t>in Marketing Management</w:t>
      </w:r>
    </w:p>
    <w:p w14:paraId="34ACCC2B" w14:textId="4163EE4E" w:rsidR="00882DF0" w:rsidRPr="004A39E3" w:rsidRDefault="00A21252" w:rsidP="00882DF0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>University of Southern Mississippi</w:t>
      </w:r>
      <w:r w:rsidR="00597214" w:rsidRPr="004A39E3">
        <w:rPr>
          <w:rFonts w:asciiTheme="minorHAnsi" w:hAnsiTheme="minorHAnsi" w:cs="Lucida Sans"/>
          <w:sz w:val="22"/>
          <w:szCs w:val="22"/>
        </w:rPr>
        <w:t xml:space="preserve">, Hattiesburg, Mississippi </w:t>
      </w:r>
    </w:p>
    <w:p w14:paraId="29807CC2" w14:textId="31B9F83C" w:rsidR="00882DF0" w:rsidRPr="004A39E3" w:rsidRDefault="00882DF0" w:rsidP="00882DF0">
      <w:pPr>
        <w:tabs>
          <w:tab w:val="right" w:pos="9360"/>
        </w:tabs>
        <w:spacing w:before="120" w:after="40" w:line="264" w:lineRule="auto"/>
        <w:jc w:val="center"/>
        <w:rPr>
          <w:rFonts w:asciiTheme="minorHAnsi" w:hAnsiTheme="minorHAnsi" w:cs="Lucida Sans"/>
          <w:b/>
          <w:sz w:val="22"/>
          <w:szCs w:val="22"/>
          <w:u w:val="single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>Professional Development</w:t>
      </w:r>
    </w:p>
    <w:p w14:paraId="5012A0F5" w14:textId="579C4460" w:rsidR="009A0DCD" w:rsidRPr="004A39E3" w:rsidRDefault="000A0B68" w:rsidP="009A0DCD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b/>
          <w:bCs/>
          <w:sz w:val="22"/>
          <w:szCs w:val="22"/>
        </w:rPr>
      </w:pPr>
      <w:bookmarkStart w:id="0" w:name="_GoBack"/>
      <w:r w:rsidRPr="004A39E3">
        <w:rPr>
          <w:rFonts w:asciiTheme="minorHAnsi" w:hAnsiTheme="minorHAnsi" w:cs="Lucida Sans"/>
          <w:b/>
          <w:sz w:val="22"/>
          <w:szCs w:val="22"/>
        </w:rPr>
        <w:t>A Master of</w:t>
      </w:r>
      <w:r w:rsidR="00882DF0" w:rsidRPr="004A39E3">
        <w:rPr>
          <w:rFonts w:asciiTheme="minorHAnsi" w:hAnsiTheme="minorHAnsi" w:cs="Lucida Sans"/>
          <w:b/>
          <w:sz w:val="22"/>
          <w:szCs w:val="22"/>
        </w:rPr>
        <w:t xml:space="preserve"> Business Administration</w:t>
      </w:r>
    </w:p>
    <w:bookmarkEnd w:id="0"/>
    <w:p w14:paraId="41268CAB" w14:textId="6B67403F" w:rsidR="009A0DCD" w:rsidRPr="004A39E3" w:rsidRDefault="000A0B68" w:rsidP="00882DF0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sz w:val="22"/>
          <w:szCs w:val="22"/>
        </w:rPr>
        <w:t xml:space="preserve">Founded and successfully ran three start-ups, gaining hands-on experience beyond </w:t>
      </w:r>
      <w:r w:rsidR="002715C0" w:rsidRPr="004A39E3">
        <w:rPr>
          <w:rFonts w:asciiTheme="minorHAnsi" w:hAnsiTheme="minorHAnsi" w:cs="Lucida Sans"/>
          <w:sz w:val="22"/>
          <w:szCs w:val="22"/>
        </w:rPr>
        <w:t>what is learned in</w:t>
      </w:r>
      <w:r w:rsidRPr="004A39E3">
        <w:rPr>
          <w:rFonts w:asciiTheme="minorHAnsi" w:hAnsiTheme="minorHAnsi" w:cs="Lucida Sans"/>
          <w:sz w:val="22"/>
          <w:szCs w:val="22"/>
        </w:rPr>
        <w:t xml:space="preserve"> an MBA program.</w:t>
      </w:r>
    </w:p>
    <w:p w14:paraId="6399AC59" w14:textId="332E3406" w:rsidR="005B49BC" w:rsidRPr="004A39E3" w:rsidRDefault="00A271AE" w:rsidP="00182A5A">
      <w:pPr>
        <w:tabs>
          <w:tab w:val="right" w:pos="9360"/>
        </w:tabs>
        <w:spacing w:before="120" w:after="40" w:line="264" w:lineRule="auto"/>
        <w:jc w:val="center"/>
        <w:rPr>
          <w:rFonts w:asciiTheme="minorHAnsi" w:hAnsiTheme="minorHAnsi" w:cs="Lucida Sans"/>
          <w:b/>
          <w:sz w:val="22"/>
          <w:szCs w:val="22"/>
          <w:u w:val="single"/>
        </w:rPr>
      </w:pPr>
      <w:r w:rsidRPr="004A39E3">
        <w:rPr>
          <w:rFonts w:asciiTheme="minorHAnsi" w:hAnsiTheme="minorHAnsi" w:cs="Lucida Sans"/>
          <w:b/>
          <w:sz w:val="22"/>
          <w:szCs w:val="22"/>
          <w:u w:val="single"/>
        </w:rPr>
        <w:t>Professional Affiliations</w:t>
      </w:r>
    </w:p>
    <w:p w14:paraId="1975C07B" w14:textId="084B615F" w:rsidR="005B49BC" w:rsidRPr="004A39E3" w:rsidRDefault="00C71556" w:rsidP="00473A95">
      <w:pPr>
        <w:tabs>
          <w:tab w:val="num" w:pos="1339"/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2"/>
          <w:szCs w:val="22"/>
        </w:rPr>
      </w:pPr>
      <w:r w:rsidRPr="004A39E3">
        <w:rPr>
          <w:rFonts w:asciiTheme="minorHAnsi" w:hAnsiTheme="minorHAnsi" w:cs="Lucida Sans"/>
          <w:b/>
          <w:sz w:val="22"/>
          <w:szCs w:val="22"/>
        </w:rPr>
        <w:t xml:space="preserve">Former </w:t>
      </w:r>
      <w:r w:rsidR="00920380" w:rsidRPr="004A39E3">
        <w:rPr>
          <w:rFonts w:asciiTheme="minorHAnsi" w:hAnsiTheme="minorHAnsi" w:cs="Lucida Sans"/>
          <w:b/>
          <w:sz w:val="22"/>
          <w:szCs w:val="22"/>
        </w:rPr>
        <w:t>Member</w:t>
      </w:r>
      <w:r w:rsidR="00920380" w:rsidRPr="004A39E3">
        <w:rPr>
          <w:rFonts w:asciiTheme="minorHAnsi" w:hAnsiTheme="minorHAnsi" w:cs="Lucida Sans"/>
          <w:sz w:val="22"/>
          <w:szCs w:val="22"/>
        </w:rPr>
        <w:t xml:space="preserve">, </w:t>
      </w:r>
      <w:r w:rsidR="00E57230" w:rsidRPr="004A39E3">
        <w:rPr>
          <w:rFonts w:asciiTheme="minorHAnsi" w:hAnsiTheme="minorHAnsi" w:cs="Lucida Sans"/>
          <w:sz w:val="22"/>
          <w:szCs w:val="22"/>
        </w:rPr>
        <w:t>Executive Advisory Board for A</w:t>
      </w:r>
      <w:r w:rsidR="00D94D33" w:rsidRPr="004A39E3">
        <w:rPr>
          <w:rFonts w:asciiTheme="minorHAnsi" w:hAnsiTheme="minorHAnsi" w:cs="Lucida Sans"/>
          <w:sz w:val="22"/>
          <w:szCs w:val="22"/>
        </w:rPr>
        <w:t xml:space="preserve">tlanta Interactive </w:t>
      </w:r>
      <w:r w:rsidR="00E57230" w:rsidRPr="004A39E3">
        <w:rPr>
          <w:rFonts w:asciiTheme="minorHAnsi" w:hAnsiTheme="minorHAnsi" w:cs="Lucida Sans"/>
          <w:sz w:val="22"/>
          <w:szCs w:val="22"/>
        </w:rPr>
        <w:t>M</w:t>
      </w:r>
      <w:r w:rsidR="00D94D33" w:rsidRPr="004A39E3">
        <w:rPr>
          <w:rFonts w:asciiTheme="minorHAnsi" w:hAnsiTheme="minorHAnsi" w:cs="Lucida Sans"/>
          <w:sz w:val="22"/>
          <w:szCs w:val="22"/>
        </w:rPr>
        <w:t xml:space="preserve">arketing </w:t>
      </w:r>
      <w:r w:rsidR="00E57230" w:rsidRPr="004A39E3">
        <w:rPr>
          <w:rFonts w:asciiTheme="minorHAnsi" w:hAnsiTheme="minorHAnsi" w:cs="Lucida Sans"/>
          <w:sz w:val="22"/>
          <w:szCs w:val="22"/>
        </w:rPr>
        <w:t>A</w:t>
      </w:r>
      <w:r w:rsidR="00D94D33" w:rsidRPr="004A39E3">
        <w:rPr>
          <w:rFonts w:asciiTheme="minorHAnsi" w:hAnsiTheme="minorHAnsi" w:cs="Lucida Sans"/>
          <w:sz w:val="22"/>
          <w:szCs w:val="22"/>
        </w:rPr>
        <w:t>ssociation</w:t>
      </w:r>
      <w:r w:rsidR="00920380" w:rsidRPr="004A39E3">
        <w:rPr>
          <w:rFonts w:asciiTheme="minorHAnsi" w:hAnsiTheme="minorHAnsi" w:cs="Lucida Sans"/>
          <w:sz w:val="22"/>
          <w:szCs w:val="22"/>
        </w:rPr>
        <w:t xml:space="preserve"> and </w:t>
      </w:r>
      <w:proofErr w:type="spellStart"/>
      <w:r w:rsidR="00920380" w:rsidRPr="004A39E3">
        <w:rPr>
          <w:rFonts w:asciiTheme="minorHAnsi" w:hAnsiTheme="minorHAnsi" w:cs="Lucida Sans"/>
          <w:sz w:val="22"/>
          <w:szCs w:val="22"/>
        </w:rPr>
        <w:t>iMedia</w:t>
      </w:r>
      <w:proofErr w:type="spellEnd"/>
      <w:r w:rsidR="00D94D33" w:rsidRPr="004A39E3">
        <w:rPr>
          <w:rFonts w:asciiTheme="minorHAnsi" w:hAnsiTheme="minorHAnsi" w:cs="Lucida Sans"/>
          <w:sz w:val="22"/>
          <w:szCs w:val="22"/>
        </w:rPr>
        <w:t xml:space="preserve"> Brand Summit</w:t>
      </w:r>
      <w:r w:rsidR="00920380" w:rsidRPr="004A39E3">
        <w:rPr>
          <w:rFonts w:asciiTheme="minorHAnsi" w:hAnsiTheme="minorHAnsi" w:cs="Lucida Sans"/>
          <w:sz w:val="22"/>
          <w:szCs w:val="22"/>
        </w:rPr>
        <w:t xml:space="preserve"> | </w:t>
      </w:r>
      <w:r w:rsidR="00920380" w:rsidRPr="004A39E3">
        <w:rPr>
          <w:rFonts w:asciiTheme="minorHAnsi" w:hAnsiTheme="minorHAnsi" w:cs="Lucida Sans"/>
          <w:b/>
          <w:sz w:val="22"/>
          <w:szCs w:val="22"/>
        </w:rPr>
        <w:t>Speaker</w:t>
      </w:r>
      <w:r w:rsidR="00920380" w:rsidRPr="004A39E3">
        <w:rPr>
          <w:rFonts w:asciiTheme="minorHAnsi" w:hAnsiTheme="minorHAnsi" w:cs="Lucida Sans"/>
          <w:sz w:val="22"/>
          <w:szCs w:val="22"/>
        </w:rPr>
        <w:t xml:space="preserve">, IAB Leaders Conference, ANA Marketer’s Forum, </w:t>
      </w:r>
      <w:proofErr w:type="spellStart"/>
      <w:r w:rsidR="00920380" w:rsidRPr="004A39E3">
        <w:rPr>
          <w:rFonts w:asciiTheme="minorHAnsi" w:hAnsiTheme="minorHAnsi" w:cs="Lucida Sans"/>
          <w:sz w:val="22"/>
          <w:szCs w:val="22"/>
        </w:rPr>
        <w:t>iMedia</w:t>
      </w:r>
      <w:proofErr w:type="spellEnd"/>
      <w:r w:rsidR="00920380" w:rsidRPr="004A39E3">
        <w:rPr>
          <w:rFonts w:asciiTheme="minorHAnsi" w:hAnsiTheme="minorHAnsi" w:cs="Lucida Sans"/>
          <w:sz w:val="22"/>
          <w:szCs w:val="22"/>
        </w:rPr>
        <w:t xml:space="preserve"> Brand Summit, AMA Marketing Insights, DMA Conference, A</w:t>
      </w:r>
      <w:r w:rsidR="00E5138F" w:rsidRPr="004A39E3">
        <w:rPr>
          <w:rFonts w:asciiTheme="minorHAnsi" w:hAnsiTheme="minorHAnsi" w:cs="Lucida Sans"/>
          <w:sz w:val="22"/>
          <w:szCs w:val="22"/>
        </w:rPr>
        <w:t>RF Conference, MIXX Conference</w:t>
      </w:r>
    </w:p>
    <w:sectPr w:rsidR="005B49BC" w:rsidRPr="004A39E3" w:rsidSect="00F01CA4">
      <w:headerReference w:type="even" r:id="rId9"/>
      <w:footerReference w:type="first" r:id="rId10"/>
      <w:type w:val="continuous"/>
      <w:pgSz w:w="12240" w:h="15840" w:code="1"/>
      <w:pgMar w:top="720" w:right="720" w:bottom="720" w:left="72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2DE0" w14:textId="77777777" w:rsidR="00F370D7" w:rsidRDefault="00F370D7">
      <w:r>
        <w:separator/>
      </w:r>
    </w:p>
  </w:endnote>
  <w:endnote w:type="continuationSeparator" w:id="0">
    <w:p w14:paraId="15C36D27" w14:textId="77777777" w:rsidR="00F370D7" w:rsidRDefault="00F3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95A7" w14:textId="77777777" w:rsidR="00AC2E81" w:rsidRPr="00F777B8" w:rsidRDefault="00AC2E81" w:rsidP="00AC2E81">
    <w:pPr>
      <w:pStyle w:val="Footer"/>
      <w:jc w:val="right"/>
      <w:rPr>
        <w:rFonts w:asciiTheme="minorHAnsi" w:hAnsiTheme="minorHAnsi" w:cs="Lucida Sans"/>
        <w:i/>
        <w:sz w:val="18"/>
      </w:rPr>
    </w:pPr>
    <w:r w:rsidRPr="00F777B8">
      <w:rPr>
        <w:rFonts w:asciiTheme="minorHAnsi" w:hAnsiTheme="minorHAnsi" w:cs="Lucida Sans"/>
        <w:i/>
        <w:sz w:val="18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C80B" w14:textId="77777777" w:rsidR="00F370D7" w:rsidRDefault="00F370D7">
      <w:r>
        <w:separator/>
      </w:r>
    </w:p>
  </w:footnote>
  <w:footnote w:type="continuationSeparator" w:id="0">
    <w:p w14:paraId="466AE5F4" w14:textId="77777777" w:rsidR="00F370D7" w:rsidRDefault="00F3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9535" w14:textId="19C7A4C3" w:rsidR="00AC2E81" w:rsidRPr="00F01CA4" w:rsidRDefault="00F73B0B" w:rsidP="00AC2E81">
    <w:pPr>
      <w:pStyle w:val="Header"/>
      <w:jc w:val="center"/>
      <w:rPr>
        <w:rFonts w:asciiTheme="minorHAnsi" w:hAnsiTheme="minorHAnsi" w:cs="Lucida Sans"/>
        <w:sz w:val="20"/>
        <w:szCs w:val="20"/>
      </w:rPr>
    </w:pPr>
    <w:r w:rsidRPr="00F01CA4">
      <w:rPr>
        <w:rFonts w:asciiTheme="majorHAnsi" w:hAnsiTheme="majorHAnsi" w:cs="Lucida Sans"/>
        <w:b/>
        <w:sz w:val="20"/>
        <w:szCs w:val="20"/>
      </w:rPr>
      <w:t>Tom Lynch</w:t>
    </w:r>
    <w:r w:rsidR="00AC2E81" w:rsidRPr="00F01CA4">
      <w:rPr>
        <w:rFonts w:ascii="Lucida Sans" w:hAnsi="Lucida Sans" w:cs="Lucida Sans"/>
        <w:b/>
        <w:sz w:val="20"/>
        <w:szCs w:val="20"/>
      </w:rPr>
      <w:t xml:space="preserve"> </w:t>
    </w:r>
    <w:r w:rsidR="00AC2E81" w:rsidRPr="00F01CA4">
      <w:rPr>
        <w:rFonts w:asciiTheme="minorHAnsi" w:hAnsiTheme="minorHAnsi" w:cs="Lucida Sans"/>
        <w:b/>
        <w:sz w:val="20"/>
        <w:szCs w:val="20"/>
      </w:rPr>
      <w:t xml:space="preserve">– </w:t>
    </w:r>
    <w:r w:rsidR="00AC2E81" w:rsidRPr="00F01CA4">
      <w:rPr>
        <w:rFonts w:asciiTheme="minorHAnsi" w:hAnsiTheme="minorHAnsi" w:cs="Lucida Sans"/>
        <w:sz w:val="20"/>
        <w:szCs w:val="20"/>
      </w:rPr>
      <w:t>Page Two</w:t>
    </w:r>
  </w:p>
  <w:p w14:paraId="68EBF11C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  <w:p w14:paraId="3E8DBDBA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F6"/>
    <w:multiLevelType w:val="hybridMultilevel"/>
    <w:tmpl w:val="F8EAD940"/>
    <w:lvl w:ilvl="0" w:tplc="2BCCA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F21A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C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8C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24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0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5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CD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81CBE"/>
    <w:multiLevelType w:val="hybridMultilevel"/>
    <w:tmpl w:val="9D7C1DF2"/>
    <w:lvl w:ilvl="0" w:tplc="EA704B2A">
      <w:start w:val="1"/>
      <w:numFmt w:val="bullet"/>
      <w:lvlText w:val="•"/>
      <w:lvlJc w:val="left"/>
      <w:pPr>
        <w:tabs>
          <w:tab w:val="num" w:pos="288"/>
        </w:tabs>
        <w:ind w:left="288" w:hanging="259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62EE7"/>
    <w:multiLevelType w:val="hybridMultilevel"/>
    <w:tmpl w:val="4216B7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E59B7"/>
    <w:multiLevelType w:val="hybridMultilevel"/>
    <w:tmpl w:val="307E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7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2" w15:restartNumberingAfterBreak="0">
    <w:nsid w:val="6A4C2129"/>
    <w:multiLevelType w:val="hybridMultilevel"/>
    <w:tmpl w:val="F198DAB6"/>
    <w:lvl w:ilvl="0" w:tplc="CEB4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78D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69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6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8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9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A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027281"/>
    <w:multiLevelType w:val="hybridMultilevel"/>
    <w:tmpl w:val="2DB4A234"/>
    <w:lvl w:ilvl="0" w:tplc="845C34C6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1584C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7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C7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48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1"/>
  </w:num>
  <w:num w:numId="5">
    <w:abstractNumId w:val="12"/>
  </w:num>
  <w:num w:numId="6">
    <w:abstractNumId w:val="3"/>
  </w:num>
  <w:num w:numId="7">
    <w:abstractNumId w:val="18"/>
  </w:num>
  <w:num w:numId="8">
    <w:abstractNumId w:val="4"/>
  </w:num>
  <w:num w:numId="9">
    <w:abstractNumId w:val="19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24"/>
  </w:num>
  <w:num w:numId="19">
    <w:abstractNumId w:val="9"/>
  </w:num>
  <w:num w:numId="20">
    <w:abstractNumId w:val="5"/>
  </w:num>
  <w:num w:numId="21">
    <w:abstractNumId w:val="1"/>
  </w:num>
  <w:num w:numId="22">
    <w:abstractNumId w:val="21"/>
  </w:num>
  <w:num w:numId="23">
    <w:abstractNumId w:val="23"/>
  </w:num>
  <w:num w:numId="24">
    <w:abstractNumId w:val="7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6"/>
    <w:rsid w:val="00001726"/>
    <w:rsid w:val="000121CB"/>
    <w:rsid w:val="00012E70"/>
    <w:rsid w:val="000176B5"/>
    <w:rsid w:val="0002444B"/>
    <w:rsid w:val="000403FD"/>
    <w:rsid w:val="00040F71"/>
    <w:rsid w:val="00052D24"/>
    <w:rsid w:val="00057A83"/>
    <w:rsid w:val="000617D5"/>
    <w:rsid w:val="00064EAB"/>
    <w:rsid w:val="000A0B68"/>
    <w:rsid w:val="000B30A6"/>
    <w:rsid w:val="000B55A3"/>
    <w:rsid w:val="000C55DB"/>
    <w:rsid w:val="000E0440"/>
    <w:rsid w:val="000F4FC4"/>
    <w:rsid w:val="00111437"/>
    <w:rsid w:val="0011520A"/>
    <w:rsid w:val="001165FB"/>
    <w:rsid w:val="0012008F"/>
    <w:rsid w:val="001327DF"/>
    <w:rsid w:val="001333C6"/>
    <w:rsid w:val="0013756F"/>
    <w:rsid w:val="00140472"/>
    <w:rsid w:val="00150C57"/>
    <w:rsid w:val="001717EE"/>
    <w:rsid w:val="00182A5A"/>
    <w:rsid w:val="001A1D67"/>
    <w:rsid w:val="001B0A2F"/>
    <w:rsid w:val="001B574E"/>
    <w:rsid w:val="001B6910"/>
    <w:rsid w:val="001B6FC8"/>
    <w:rsid w:val="001B7174"/>
    <w:rsid w:val="001C63A9"/>
    <w:rsid w:val="001D5BC8"/>
    <w:rsid w:val="001D7118"/>
    <w:rsid w:val="001F4307"/>
    <w:rsid w:val="00202893"/>
    <w:rsid w:val="002058DC"/>
    <w:rsid w:val="0021298A"/>
    <w:rsid w:val="0021485B"/>
    <w:rsid w:val="0025388B"/>
    <w:rsid w:val="00264968"/>
    <w:rsid w:val="002715C0"/>
    <w:rsid w:val="00284E8E"/>
    <w:rsid w:val="002A3948"/>
    <w:rsid w:val="002A55E6"/>
    <w:rsid w:val="002B2D2A"/>
    <w:rsid w:val="002B4436"/>
    <w:rsid w:val="002C6316"/>
    <w:rsid w:val="002D0F32"/>
    <w:rsid w:val="002D1B40"/>
    <w:rsid w:val="002D36DD"/>
    <w:rsid w:val="002D7260"/>
    <w:rsid w:val="002E48C6"/>
    <w:rsid w:val="002E58F5"/>
    <w:rsid w:val="002F10E2"/>
    <w:rsid w:val="00301978"/>
    <w:rsid w:val="00336EF8"/>
    <w:rsid w:val="00343AC5"/>
    <w:rsid w:val="0034508C"/>
    <w:rsid w:val="00350908"/>
    <w:rsid w:val="00355639"/>
    <w:rsid w:val="00382E67"/>
    <w:rsid w:val="00392471"/>
    <w:rsid w:val="00395718"/>
    <w:rsid w:val="003A1F97"/>
    <w:rsid w:val="003B66A2"/>
    <w:rsid w:val="003C0C6E"/>
    <w:rsid w:val="003C6158"/>
    <w:rsid w:val="003E5585"/>
    <w:rsid w:val="003E67E4"/>
    <w:rsid w:val="004141C4"/>
    <w:rsid w:val="00415F09"/>
    <w:rsid w:val="004238EE"/>
    <w:rsid w:val="004270AF"/>
    <w:rsid w:val="004301CE"/>
    <w:rsid w:val="00433102"/>
    <w:rsid w:val="004360CB"/>
    <w:rsid w:val="00453491"/>
    <w:rsid w:val="00453515"/>
    <w:rsid w:val="00456886"/>
    <w:rsid w:val="00473A14"/>
    <w:rsid w:val="00473A95"/>
    <w:rsid w:val="00490661"/>
    <w:rsid w:val="00493120"/>
    <w:rsid w:val="004A0561"/>
    <w:rsid w:val="004A39E3"/>
    <w:rsid w:val="004A6393"/>
    <w:rsid w:val="004C0170"/>
    <w:rsid w:val="004D0783"/>
    <w:rsid w:val="004D3D90"/>
    <w:rsid w:val="004E0B2B"/>
    <w:rsid w:val="004E3047"/>
    <w:rsid w:val="004F0DB3"/>
    <w:rsid w:val="004F1F4D"/>
    <w:rsid w:val="00510076"/>
    <w:rsid w:val="00524B51"/>
    <w:rsid w:val="0052681E"/>
    <w:rsid w:val="00527A32"/>
    <w:rsid w:val="00533C66"/>
    <w:rsid w:val="00534319"/>
    <w:rsid w:val="00540748"/>
    <w:rsid w:val="00541834"/>
    <w:rsid w:val="00542FA0"/>
    <w:rsid w:val="00550D60"/>
    <w:rsid w:val="00554DF8"/>
    <w:rsid w:val="005773B1"/>
    <w:rsid w:val="005909B4"/>
    <w:rsid w:val="00597214"/>
    <w:rsid w:val="005A442B"/>
    <w:rsid w:val="005A5FBB"/>
    <w:rsid w:val="005B49BC"/>
    <w:rsid w:val="005C163C"/>
    <w:rsid w:val="005D45B3"/>
    <w:rsid w:val="005E02EE"/>
    <w:rsid w:val="005E4A8D"/>
    <w:rsid w:val="005F3C75"/>
    <w:rsid w:val="006023C9"/>
    <w:rsid w:val="00605BA9"/>
    <w:rsid w:val="006351C9"/>
    <w:rsid w:val="00653538"/>
    <w:rsid w:val="00656788"/>
    <w:rsid w:val="00672256"/>
    <w:rsid w:val="00672503"/>
    <w:rsid w:val="006753B9"/>
    <w:rsid w:val="00692FE2"/>
    <w:rsid w:val="006A32CD"/>
    <w:rsid w:val="006A4EB9"/>
    <w:rsid w:val="006B4117"/>
    <w:rsid w:val="006B5F44"/>
    <w:rsid w:val="006C4F4A"/>
    <w:rsid w:val="006C6D26"/>
    <w:rsid w:val="006D009F"/>
    <w:rsid w:val="006D4D8C"/>
    <w:rsid w:val="006E24A0"/>
    <w:rsid w:val="006E3ADF"/>
    <w:rsid w:val="006E4E22"/>
    <w:rsid w:val="006E6A30"/>
    <w:rsid w:val="006E70E3"/>
    <w:rsid w:val="006F0037"/>
    <w:rsid w:val="006F33F4"/>
    <w:rsid w:val="006F66B9"/>
    <w:rsid w:val="006F7B57"/>
    <w:rsid w:val="00706953"/>
    <w:rsid w:val="007078CD"/>
    <w:rsid w:val="0071245F"/>
    <w:rsid w:val="0072024A"/>
    <w:rsid w:val="00740A49"/>
    <w:rsid w:val="00747209"/>
    <w:rsid w:val="00757087"/>
    <w:rsid w:val="007759D0"/>
    <w:rsid w:val="007773B4"/>
    <w:rsid w:val="007E0345"/>
    <w:rsid w:val="007E682E"/>
    <w:rsid w:val="00805D37"/>
    <w:rsid w:val="0083056E"/>
    <w:rsid w:val="008327A8"/>
    <w:rsid w:val="008637A6"/>
    <w:rsid w:val="0086740C"/>
    <w:rsid w:val="008826D9"/>
    <w:rsid w:val="00882DF0"/>
    <w:rsid w:val="00887A1A"/>
    <w:rsid w:val="008B5B0D"/>
    <w:rsid w:val="008B6DAB"/>
    <w:rsid w:val="008E6BC0"/>
    <w:rsid w:val="008F04E3"/>
    <w:rsid w:val="00907311"/>
    <w:rsid w:val="0091367C"/>
    <w:rsid w:val="00913EB9"/>
    <w:rsid w:val="0091626D"/>
    <w:rsid w:val="00920380"/>
    <w:rsid w:val="009214AE"/>
    <w:rsid w:val="0094064E"/>
    <w:rsid w:val="00946D85"/>
    <w:rsid w:val="009635DE"/>
    <w:rsid w:val="00965A82"/>
    <w:rsid w:val="0097337F"/>
    <w:rsid w:val="009778CF"/>
    <w:rsid w:val="009849E7"/>
    <w:rsid w:val="009859DB"/>
    <w:rsid w:val="00990478"/>
    <w:rsid w:val="009972E7"/>
    <w:rsid w:val="009A0DCD"/>
    <w:rsid w:val="009C0A8C"/>
    <w:rsid w:val="009C70DF"/>
    <w:rsid w:val="009D0FE2"/>
    <w:rsid w:val="009E3365"/>
    <w:rsid w:val="009E55A6"/>
    <w:rsid w:val="009F5F8E"/>
    <w:rsid w:val="00A04C17"/>
    <w:rsid w:val="00A10499"/>
    <w:rsid w:val="00A21252"/>
    <w:rsid w:val="00A25235"/>
    <w:rsid w:val="00A271AE"/>
    <w:rsid w:val="00A51511"/>
    <w:rsid w:val="00A61884"/>
    <w:rsid w:val="00A72018"/>
    <w:rsid w:val="00A73C10"/>
    <w:rsid w:val="00A82EA0"/>
    <w:rsid w:val="00A83D27"/>
    <w:rsid w:val="00AA1293"/>
    <w:rsid w:val="00AB7549"/>
    <w:rsid w:val="00AC2E81"/>
    <w:rsid w:val="00AD720C"/>
    <w:rsid w:val="00AE4D14"/>
    <w:rsid w:val="00B135A6"/>
    <w:rsid w:val="00B3747F"/>
    <w:rsid w:val="00B45D98"/>
    <w:rsid w:val="00B50C4C"/>
    <w:rsid w:val="00B53FE4"/>
    <w:rsid w:val="00B55659"/>
    <w:rsid w:val="00B60C33"/>
    <w:rsid w:val="00B86E4F"/>
    <w:rsid w:val="00B96E06"/>
    <w:rsid w:val="00BA3A8A"/>
    <w:rsid w:val="00BB14A4"/>
    <w:rsid w:val="00BB4877"/>
    <w:rsid w:val="00BB600D"/>
    <w:rsid w:val="00BC15CD"/>
    <w:rsid w:val="00BC4D88"/>
    <w:rsid w:val="00BC6D8D"/>
    <w:rsid w:val="00BF473E"/>
    <w:rsid w:val="00BF48A3"/>
    <w:rsid w:val="00C15D72"/>
    <w:rsid w:val="00C300C2"/>
    <w:rsid w:val="00C42C35"/>
    <w:rsid w:val="00C5154A"/>
    <w:rsid w:val="00C57DA8"/>
    <w:rsid w:val="00C601A5"/>
    <w:rsid w:val="00C675E9"/>
    <w:rsid w:val="00C70D44"/>
    <w:rsid w:val="00C71556"/>
    <w:rsid w:val="00C94DF9"/>
    <w:rsid w:val="00C97842"/>
    <w:rsid w:val="00D14BAA"/>
    <w:rsid w:val="00D5054C"/>
    <w:rsid w:val="00D71A54"/>
    <w:rsid w:val="00D71E94"/>
    <w:rsid w:val="00D7480D"/>
    <w:rsid w:val="00D770E7"/>
    <w:rsid w:val="00D846A9"/>
    <w:rsid w:val="00D94D33"/>
    <w:rsid w:val="00D97C9F"/>
    <w:rsid w:val="00DB58D3"/>
    <w:rsid w:val="00DC3370"/>
    <w:rsid w:val="00DD0FE0"/>
    <w:rsid w:val="00DD78A1"/>
    <w:rsid w:val="00DE6CAB"/>
    <w:rsid w:val="00DF6E1B"/>
    <w:rsid w:val="00E00B87"/>
    <w:rsid w:val="00E105E9"/>
    <w:rsid w:val="00E1276B"/>
    <w:rsid w:val="00E32536"/>
    <w:rsid w:val="00E462C2"/>
    <w:rsid w:val="00E46389"/>
    <w:rsid w:val="00E5138F"/>
    <w:rsid w:val="00E53E84"/>
    <w:rsid w:val="00E549B6"/>
    <w:rsid w:val="00E57230"/>
    <w:rsid w:val="00E62B42"/>
    <w:rsid w:val="00E74333"/>
    <w:rsid w:val="00E7759B"/>
    <w:rsid w:val="00E82AFD"/>
    <w:rsid w:val="00E90F2B"/>
    <w:rsid w:val="00EA2D1A"/>
    <w:rsid w:val="00EB23FC"/>
    <w:rsid w:val="00EB46EB"/>
    <w:rsid w:val="00EB6BCE"/>
    <w:rsid w:val="00EC76EA"/>
    <w:rsid w:val="00ED021A"/>
    <w:rsid w:val="00ED3487"/>
    <w:rsid w:val="00EE324B"/>
    <w:rsid w:val="00EE60FF"/>
    <w:rsid w:val="00EF2BA6"/>
    <w:rsid w:val="00EF7C60"/>
    <w:rsid w:val="00F01CA4"/>
    <w:rsid w:val="00F06DF1"/>
    <w:rsid w:val="00F12B55"/>
    <w:rsid w:val="00F1328F"/>
    <w:rsid w:val="00F177E7"/>
    <w:rsid w:val="00F24C2E"/>
    <w:rsid w:val="00F35557"/>
    <w:rsid w:val="00F370D7"/>
    <w:rsid w:val="00F37F26"/>
    <w:rsid w:val="00F57BC6"/>
    <w:rsid w:val="00F62852"/>
    <w:rsid w:val="00F66AF1"/>
    <w:rsid w:val="00F700F1"/>
    <w:rsid w:val="00F73B0B"/>
    <w:rsid w:val="00F777B8"/>
    <w:rsid w:val="00F8648D"/>
    <w:rsid w:val="00F911C8"/>
    <w:rsid w:val="00FA1DC9"/>
    <w:rsid w:val="00FB60FD"/>
    <w:rsid w:val="00FB6A3D"/>
    <w:rsid w:val="00FC5C9F"/>
    <w:rsid w:val="00FD581C"/>
    <w:rsid w:val="00FF486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0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907311"/>
    <w:pPr>
      <w:suppressAutoHyphens/>
    </w:pPr>
    <w:rPr>
      <w:rFonts w:ascii="Verdana" w:hAnsi="Verdana"/>
      <w:sz w:val="19"/>
      <w:szCs w:val="20"/>
    </w:rPr>
  </w:style>
  <w:style w:type="paragraph" w:customStyle="1" w:styleId="List21">
    <w:name w:val="List 21"/>
    <w:basedOn w:val="Normal"/>
    <w:rsid w:val="00907311"/>
    <w:pPr>
      <w:suppressAutoHyphens/>
      <w:ind w:left="720" w:hanging="360"/>
    </w:pPr>
    <w:rPr>
      <w:rFonts w:ascii="Arial" w:hAnsi="Arial"/>
      <w:sz w:val="20"/>
      <w:szCs w:val="20"/>
    </w:rPr>
  </w:style>
  <w:style w:type="character" w:customStyle="1" w:styleId="ccbodytext1">
    <w:name w:val="ccbodytext1"/>
    <w:basedOn w:val="DefaultParagraphFont"/>
    <w:rsid w:val="0090731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7E6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3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7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3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3B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75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tom-lynch-6963b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lynch102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Lynch's Standard Resume</vt:lpstr>
    </vt:vector>
  </TitlesOfParts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Lynch's Standard Resume</dc:title>
  <dc:creator/>
  <cp:lastModifiedBy/>
  <cp:revision>1</cp:revision>
  <dcterms:created xsi:type="dcterms:W3CDTF">2019-10-21T02:33:00Z</dcterms:created>
  <dcterms:modified xsi:type="dcterms:W3CDTF">2019-10-21T02:33:00Z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fc5d9c6c6b2d29ca39c1d697392ae63a</vt:lpwstr>
  </property>
</Properties>
</file>