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B5D1" w14:textId="77777777" w:rsidR="003F231F" w:rsidRPr="0076354C" w:rsidRDefault="00967889" w:rsidP="00BA786C">
      <w:pPr>
        <w:jc w:val="center"/>
        <w:rPr>
          <w:rFonts w:ascii="Calibri" w:eastAsia="Arial" w:hAnsi="Calibri" w:cs="Arial"/>
          <w:b/>
          <w:bCs/>
          <w:smallCaps/>
          <w:color w:val="1F497D"/>
          <w:spacing w:val="40"/>
          <w:sz w:val="44"/>
          <w:szCs w:val="44"/>
          <w:lang w:bidi="en-US"/>
        </w:rPr>
      </w:pPr>
      <w:bookmarkStart w:id="0" w:name="_Hlk533166521"/>
      <w:r w:rsidRPr="0076354C">
        <w:rPr>
          <w:rFonts w:ascii="Calibri" w:eastAsia="Arial" w:hAnsi="Calibri" w:cs="Arial"/>
          <w:b/>
          <w:bCs/>
          <w:smallCaps/>
          <w:color w:val="1F497D"/>
          <w:spacing w:val="40"/>
          <w:sz w:val="44"/>
          <w:szCs w:val="44"/>
          <w:lang w:bidi="en-US"/>
        </w:rPr>
        <w:t xml:space="preserve">Michel </w:t>
      </w:r>
      <w:proofErr w:type="spellStart"/>
      <w:r w:rsidRPr="0076354C">
        <w:rPr>
          <w:rFonts w:ascii="Calibri" w:eastAsia="Arial" w:hAnsi="Calibri" w:cs="Arial"/>
          <w:b/>
          <w:bCs/>
          <w:smallCaps/>
          <w:color w:val="1F497D"/>
          <w:spacing w:val="40"/>
          <w:sz w:val="44"/>
          <w:szCs w:val="44"/>
          <w:lang w:bidi="en-US"/>
        </w:rPr>
        <w:t>Gadbois</w:t>
      </w:r>
      <w:bookmarkEnd w:id="0"/>
      <w:proofErr w:type="spellEnd"/>
    </w:p>
    <w:p w14:paraId="040BC9C7" w14:textId="77777777" w:rsidR="003F231F" w:rsidRPr="0076354C" w:rsidRDefault="00967889" w:rsidP="009F71EE">
      <w:pPr>
        <w:tabs>
          <w:tab w:val="right" w:pos="10260"/>
        </w:tabs>
        <w:jc w:val="center"/>
        <w:rPr>
          <w:rFonts w:ascii="Calibri" w:eastAsia="Arial" w:hAnsi="Calibri" w:cs="Arial"/>
          <w:color w:val="000000"/>
          <w:sz w:val="21"/>
          <w:szCs w:val="21"/>
          <w:lang w:bidi="en-US"/>
        </w:rPr>
      </w:pPr>
      <w:r w:rsidRPr="0076354C">
        <w:rPr>
          <w:rFonts w:ascii="Calibri" w:eastAsia="Arial" w:hAnsi="Calibri" w:cs="Arial"/>
          <w:color w:val="000000"/>
          <w:sz w:val="21"/>
          <w:szCs w:val="21"/>
          <w:lang w:bidi="en-US"/>
        </w:rPr>
        <w:t>Redondo Beach</w:t>
      </w:r>
      <w:r w:rsidR="00760DCA" w:rsidRPr="0076354C">
        <w:rPr>
          <w:rFonts w:ascii="Calibri" w:eastAsia="Arial" w:hAnsi="Calibri" w:cs="Arial"/>
          <w:color w:val="000000"/>
          <w:sz w:val="21"/>
          <w:szCs w:val="21"/>
          <w:lang w:bidi="en-US"/>
        </w:rPr>
        <w:t>,</w:t>
      </w:r>
      <w:r w:rsidR="009F71EE" w:rsidRPr="0076354C">
        <w:rPr>
          <w:rFonts w:ascii="Calibri" w:eastAsia="Arial" w:hAnsi="Calibri" w:cs="Arial"/>
          <w:color w:val="000000"/>
          <w:sz w:val="21"/>
          <w:szCs w:val="21"/>
          <w:lang w:bidi="en-US"/>
        </w:rPr>
        <w:t xml:space="preserve"> CA </w:t>
      </w:r>
      <w:r w:rsidR="003F231F" w:rsidRPr="0076354C">
        <w:rPr>
          <w:rFonts w:ascii="Calibri" w:eastAsia="Arial" w:hAnsi="Calibri" w:cs="Arial"/>
          <w:color w:val="000000"/>
          <w:sz w:val="21"/>
          <w:szCs w:val="21"/>
          <w:lang w:bidi="en-US"/>
        </w:rPr>
        <w:t>9</w:t>
      </w:r>
      <w:r w:rsidRPr="0076354C">
        <w:rPr>
          <w:rFonts w:ascii="Calibri" w:eastAsia="Arial" w:hAnsi="Calibri" w:cs="Arial"/>
          <w:color w:val="000000"/>
          <w:sz w:val="21"/>
          <w:szCs w:val="21"/>
          <w:lang w:bidi="en-US"/>
        </w:rPr>
        <w:t>0277</w:t>
      </w:r>
    </w:p>
    <w:p w14:paraId="53488945" w14:textId="77777777" w:rsidR="008F6FCF" w:rsidRPr="0076354C" w:rsidRDefault="00805526" w:rsidP="00FD5F2E">
      <w:pPr>
        <w:tabs>
          <w:tab w:val="center" w:pos="4770"/>
          <w:tab w:val="right" w:pos="9360"/>
        </w:tabs>
        <w:spacing w:before="60" w:after="60"/>
        <w:rPr>
          <w:rStyle w:val="Hyperlink"/>
          <w:rFonts w:ascii="Calibri" w:eastAsia="Arial" w:hAnsi="Calibri"/>
          <w:color w:val="auto"/>
          <w:sz w:val="21"/>
          <w:szCs w:val="21"/>
          <w:u w:val="none"/>
          <w:lang w:bidi="en-US"/>
        </w:rPr>
      </w:pPr>
      <w:hyperlink r:id="rId8" w:history="1">
        <w:r w:rsidR="00DD677F" w:rsidRPr="0076354C">
          <w:rPr>
            <w:rStyle w:val="Hyperlink"/>
            <w:rFonts w:ascii="Calibri" w:eastAsia="Arial" w:hAnsi="Calibri" w:cs="Arial"/>
            <w:color w:val="auto"/>
            <w:sz w:val="21"/>
            <w:szCs w:val="21"/>
            <w:u w:val="none"/>
            <w:lang w:bidi="en-US"/>
          </w:rPr>
          <w:t>michel.gadbois66@gmail.com</w:t>
        </w:r>
      </w:hyperlink>
      <w:r w:rsidR="00FA1B84" w:rsidRPr="0076354C">
        <w:rPr>
          <w:rStyle w:val="Hyperlink"/>
          <w:rFonts w:ascii="Calibri" w:eastAsia="Arial" w:hAnsi="Calibri"/>
          <w:color w:val="auto"/>
          <w:sz w:val="21"/>
          <w:szCs w:val="21"/>
          <w:u w:val="none"/>
          <w:lang w:bidi="en-US"/>
        </w:rPr>
        <w:tab/>
      </w:r>
      <w:r w:rsidR="003F231F" w:rsidRPr="0076354C">
        <w:rPr>
          <w:rStyle w:val="Hyperlink"/>
          <w:rFonts w:ascii="Calibri" w:eastAsia="Arial" w:hAnsi="Calibri"/>
          <w:color w:val="auto"/>
          <w:sz w:val="21"/>
          <w:szCs w:val="21"/>
          <w:u w:val="none"/>
          <w:lang w:bidi="en-US"/>
        </w:rPr>
        <w:t>310.</w:t>
      </w:r>
      <w:r w:rsidR="00967889" w:rsidRPr="0076354C">
        <w:rPr>
          <w:rStyle w:val="Hyperlink"/>
          <w:rFonts w:ascii="Calibri" w:eastAsia="Arial" w:hAnsi="Calibri"/>
          <w:color w:val="auto"/>
          <w:sz w:val="21"/>
          <w:szCs w:val="21"/>
          <w:u w:val="none"/>
          <w:lang w:bidi="en-US"/>
        </w:rPr>
        <w:t>962.1215</w:t>
      </w:r>
      <w:r w:rsidR="00DD677F" w:rsidRPr="0076354C">
        <w:rPr>
          <w:rStyle w:val="Hyperlink"/>
          <w:rFonts w:ascii="Calibri" w:eastAsia="Arial" w:hAnsi="Calibri"/>
          <w:color w:val="auto"/>
          <w:sz w:val="21"/>
          <w:szCs w:val="21"/>
          <w:u w:val="none"/>
          <w:lang w:bidi="en-US"/>
        </w:rPr>
        <w:tab/>
      </w:r>
      <w:hyperlink r:id="rId9" w:history="1">
        <w:r w:rsidR="00DD677F" w:rsidRPr="0076354C">
          <w:rPr>
            <w:rStyle w:val="Hyperlink"/>
            <w:rFonts w:ascii="Calibri" w:eastAsia="Arial" w:hAnsi="Calibri"/>
            <w:color w:val="auto"/>
            <w:sz w:val="21"/>
            <w:szCs w:val="21"/>
            <w:u w:val="none"/>
            <w:lang w:bidi="en-US"/>
          </w:rPr>
          <w:t>www.linkedin.com/in/michelgadbois</w:t>
        </w:r>
      </w:hyperlink>
    </w:p>
    <w:p w14:paraId="20C6FBD4" w14:textId="77777777" w:rsidR="009F71EE" w:rsidRPr="009F71EE" w:rsidRDefault="009F71EE" w:rsidP="009F71EE">
      <w:pPr>
        <w:pBdr>
          <w:top w:val="single" w:sz="12" w:space="1" w:color="A6A6A6"/>
        </w:pBdr>
        <w:rPr>
          <w:rFonts w:ascii="Calibri" w:eastAsia="Arial" w:hAnsi="Calibri" w:cs="Arial"/>
          <w:color w:val="000000"/>
          <w:sz w:val="21"/>
          <w:szCs w:val="21"/>
        </w:rPr>
      </w:pPr>
    </w:p>
    <w:p w14:paraId="0CB7ACBD" w14:textId="77777777" w:rsidR="003F231F" w:rsidRPr="0076354C" w:rsidRDefault="00993186" w:rsidP="0076354C">
      <w:pPr>
        <w:shd w:val="clear" w:color="auto" w:fill="F2F2F2"/>
        <w:jc w:val="center"/>
        <w:rPr>
          <w:rFonts w:ascii="Calibri" w:eastAsia="Arial" w:hAnsi="Calibri" w:cs="Arial"/>
          <w:b/>
          <w:bCs/>
          <w:smallCaps/>
          <w:color w:val="1F497D"/>
          <w:sz w:val="36"/>
          <w:szCs w:val="36"/>
          <w:lang w:bidi="en-US"/>
        </w:rPr>
      </w:pPr>
      <w:r w:rsidRPr="0076354C">
        <w:rPr>
          <w:rFonts w:ascii="Calibri" w:eastAsia="Arial" w:hAnsi="Calibri" w:cs="Arial"/>
          <w:b/>
          <w:bCs/>
          <w:smallCaps/>
          <w:color w:val="1F497D"/>
          <w:sz w:val="36"/>
          <w:szCs w:val="36"/>
          <w:lang w:bidi="en-US"/>
        </w:rPr>
        <w:t>C</w:t>
      </w:r>
      <w:r w:rsidR="009F71EE" w:rsidRPr="0076354C">
        <w:rPr>
          <w:rFonts w:ascii="Calibri" w:eastAsia="Arial" w:hAnsi="Calibri" w:cs="Arial"/>
          <w:b/>
          <w:bCs/>
          <w:smallCaps/>
          <w:color w:val="1F497D"/>
          <w:sz w:val="36"/>
          <w:szCs w:val="36"/>
          <w:lang w:bidi="en-US"/>
        </w:rPr>
        <w:t>ommercial Finance Director</w:t>
      </w:r>
    </w:p>
    <w:p w14:paraId="7D6A9564" w14:textId="707922E4" w:rsidR="00E82524" w:rsidRPr="0076354C" w:rsidRDefault="00993186" w:rsidP="0076354C">
      <w:pPr>
        <w:shd w:val="clear" w:color="auto" w:fill="F2F2F2"/>
        <w:spacing w:before="60"/>
        <w:jc w:val="center"/>
        <w:rPr>
          <w:rFonts w:ascii="Calibri" w:hAnsi="Calibri" w:cs="Arial"/>
          <w:b/>
          <w:i/>
          <w:color w:val="1F497D"/>
          <w:sz w:val="24"/>
          <w:szCs w:val="24"/>
        </w:rPr>
      </w:pPr>
      <w:r w:rsidRPr="0076354C">
        <w:rPr>
          <w:rFonts w:ascii="Calibri" w:hAnsi="Calibri" w:cs="Arial"/>
          <w:b/>
          <w:i/>
          <w:color w:val="1F497D"/>
          <w:sz w:val="24"/>
          <w:szCs w:val="24"/>
        </w:rPr>
        <w:t xml:space="preserve">Known for </w:t>
      </w:r>
      <w:r w:rsidR="009F5504">
        <w:rPr>
          <w:rFonts w:ascii="Calibri" w:hAnsi="Calibri" w:cs="Arial"/>
          <w:b/>
          <w:i/>
          <w:color w:val="1F497D"/>
          <w:sz w:val="24"/>
          <w:szCs w:val="24"/>
        </w:rPr>
        <w:t>financial leadership</w:t>
      </w:r>
      <w:r w:rsidR="007D75E5" w:rsidRPr="0076354C">
        <w:rPr>
          <w:rFonts w:ascii="Calibri" w:hAnsi="Calibri" w:cs="Arial"/>
          <w:b/>
          <w:i/>
          <w:color w:val="1F497D"/>
          <w:sz w:val="24"/>
          <w:szCs w:val="24"/>
        </w:rPr>
        <w:t xml:space="preserve"> built upon integrity </w:t>
      </w:r>
      <w:r w:rsidRPr="0076354C">
        <w:rPr>
          <w:rFonts w:ascii="Calibri" w:hAnsi="Calibri" w:cs="Arial"/>
          <w:b/>
          <w:i/>
          <w:color w:val="1F497D"/>
          <w:sz w:val="24"/>
          <w:szCs w:val="24"/>
        </w:rPr>
        <w:t>and</w:t>
      </w:r>
      <w:r w:rsidR="007D75E5" w:rsidRPr="0076354C">
        <w:rPr>
          <w:rFonts w:ascii="Calibri" w:hAnsi="Calibri" w:cs="Arial"/>
          <w:b/>
          <w:i/>
          <w:color w:val="1F497D"/>
          <w:sz w:val="24"/>
          <w:szCs w:val="24"/>
        </w:rPr>
        <w:t xml:space="preserve"> strategic vision.</w:t>
      </w:r>
    </w:p>
    <w:p w14:paraId="7CF20926" w14:textId="77777777" w:rsidR="00E82524" w:rsidRPr="0076354C" w:rsidRDefault="00E82524" w:rsidP="009F71EE">
      <w:pPr>
        <w:widowControl w:val="0"/>
        <w:tabs>
          <w:tab w:val="right" w:pos="9360"/>
        </w:tabs>
        <w:rPr>
          <w:rFonts w:ascii="Calibri" w:hAnsi="Calibri" w:cs="Arial"/>
          <w:sz w:val="21"/>
          <w:szCs w:val="21"/>
        </w:rPr>
      </w:pPr>
    </w:p>
    <w:p w14:paraId="6C55DF54" w14:textId="1C5BC5F9" w:rsidR="00C325AA" w:rsidRPr="0076354C" w:rsidRDefault="00A940CE" w:rsidP="009C5727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Offer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Pr="0076354C">
        <w:rPr>
          <w:rFonts w:ascii="Calibri" w:hAnsi="Calibri" w:cs="Arial"/>
          <w:sz w:val="21"/>
          <w:szCs w:val="21"/>
        </w:rPr>
        <w:t xml:space="preserve"> unique </w:t>
      </w:r>
      <w:r w:rsidR="00C325AA" w:rsidRPr="0076354C">
        <w:rPr>
          <w:rFonts w:ascii="Calibri" w:hAnsi="Calibri" w:cs="Arial"/>
          <w:sz w:val="21"/>
          <w:szCs w:val="21"/>
        </w:rPr>
        <w:t>expertise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="00FD02CE" w:rsidRPr="0076354C">
        <w:rPr>
          <w:rFonts w:ascii="Calibri" w:hAnsi="Calibri" w:cs="Arial"/>
          <w:sz w:val="21"/>
          <w:szCs w:val="21"/>
        </w:rPr>
        <w:t xml:space="preserve">as </w:t>
      </w:r>
      <w:r w:rsidR="00B1611D">
        <w:rPr>
          <w:rFonts w:ascii="Calibri" w:hAnsi="Calibri" w:cs="Arial"/>
          <w:sz w:val="21"/>
          <w:szCs w:val="21"/>
        </w:rPr>
        <w:t xml:space="preserve">a </w:t>
      </w:r>
      <w:r w:rsidR="002E78E0">
        <w:rPr>
          <w:rFonts w:ascii="Calibri" w:hAnsi="Calibri" w:cs="Arial"/>
          <w:sz w:val="21"/>
          <w:szCs w:val="21"/>
        </w:rPr>
        <w:t>commercial fina</w:t>
      </w:r>
      <w:r w:rsidR="009F5504">
        <w:rPr>
          <w:rFonts w:ascii="Calibri" w:hAnsi="Calibri" w:cs="Arial"/>
          <w:sz w:val="21"/>
          <w:szCs w:val="21"/>
        </w:rPr>
        <w:t>n</w:t>
      </w:r>
      <w:r w:rsidR="002E78E0">
        <w:rPr>
          <w:rFonts w:ascii="Calibri" w:hAnsi="Calibri" w:cs="Arial"/>
          <w:sz w:val="21"/>
          <w:szCs w:val="21"/>
        </w:rPr>
        <w:t>ce</w:t>
      </w:r>
      <w:r w:rsidR="00FD02CE" w:rsidRPr="0076354C">
        <w:rPr>
          <w:rFonts w:ascii="Calibri" w:hAnsi="Calibri" w:cs="Arial"/>
          <w:sz w:val="21"/>
          <w:szCs w:val="21"/>
        </w:rPr>
        <w:t xml:space="preserve"> </w:t>
      </w:r>
      <w:r w:rsidR="00B1611D">
        <w:rPr>
          <w:rFonts w:ascii="Calibri" w:hAnsi="Calibri" w:cs="Arial"/>
          <w:sz w:val="21"/>
          <w:szCs w:val="21"/>
        </w:rPr>
        <w:t xml:space="preserve">professional </w:t>
      </w:r>
      <w:r w:rsidR="00FD02CE" w:rsidRPr="0076354C">
        <w:rPr>
          <w:rFonts w:ascii="Calibri" w:hAnsi="Calibri" w:cs="Arial"/>
          <w:sz w:val="21"/>
          <w:szCs w:val="21"/>
        </w:rPr>
        <w:t xml:space="preserve">with </w:t>
      </w:r>
      <w:r w:rsidR="00B1611D">
        <w:rPr>
          <w:rFonts w:ascii="Calibri" w:hAnsi="Calibri" w:cs="Arial"/>
          <w:sz w:val="21"/>
          <w:szCs w:val="21"/>
        </w:rPr>
        <w:t xml:space="preserve">an </w:t>
      </w:r>
      <w:r w:rsidR="00FD02CE" w:rsidRPr="0076354C">
        <w:rPr>
          <w:rFonts w:ascii="Calibri" w:hAnsi="Calibri" w:cs="Arial"/>
          <w:sz w:val="21"/>
          <w:szCs w:val="21"/>
        </w:rPr>
        <w:t xml:space="preserve">entrepreneur mindset. 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="008F733D" w:rsidRPr="0076354C">
        <w:rPr>
          <w:rFonts w:ascii="Calibri" w:hAnsi="Calibri" w:cs="Arial"/>
          <w:sz w:val="21"/>
          <w:szCs w:val="21"/>
        </w:rPr>
        <w:t>A</w:t>
      </w:r>
      <w:r w:rsidR="00DA2F7A" w:rsidRPr="0076354C">
        <w:rPr>
          <w:rFonts w:ascii="Calibri" w:hAnsi="Calibri" w:cs="Arial"/>
          <w:sz w:val="21"/>
          <w:szCs w:val="21"/>
        </w:rPr>
        <w:t>nalyze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="00DA2F7A" w:rsidRPr="0076354C">
        <w:rPr>
          <w:rFonts w:ascii="Calibri" w:hAnsi="Calibri" w:cs="Arial"/>
          <w:sz w:val="21"/>
          <w:szCs w:val="21"/>
        </w:rPr>
        <w:t xml:space="preserve"> and solve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="00DA2F7A" w:rsidRPr="0076354C">
        <w:rPr>
          <w:rFonts w:ascii="Calibri" w:hAnsi="Calibri" w:cs="Arial"/>
          <w:sz w:val="21"/>
          <w:szCs w:val="21"/>
        </w:rPr>
        <w:t xml:space="preserve"> problems using </w:t>
      </w:r>
      <w:r w:rsidR="00B1611D">
        <w:rPr>
          <w:rFonts w:ascii="Calibri" w:hAnsi="Calibri" w:cs="Arial"/>
          <w:sz w:val="21"/>
          <w:szCs w:val="21"/>
        </w:rPr>
        <w:t>commercial understanding</w:t>
      </w:r>
      <w:r w:rsidR="00DA2F7A" w:rsidRPr="0076354C">
        <w:rPr>
          <w:rFonts w:ascii="Calibri" w:hAnsi="Calibri" w:cs="Arial"/>
          <w:sz w:val="21"/>
          <w:szCs w:val="21"/>
        </w:rPr>
        <w:t xml:space="preserve"> to improve </w:t>
      </w:r>
      <w:r w:rsidR="00006984" w:rsidRPr="0076354C">
        <w:rPr>
          <w:rFonts w:ascii="Calibri" w:hAnsi="Calibri" w:cs="Arial"/>
          <w:sz w:val="21"/>
          <w:szCs w:val="21"/>
        </w:rPr>
        <w:t>bottom-line</w:t>
      </w:r>
      <w:r w:rsidR="001639D4" w:rsidRPr="0076354C">
        <w:rPr>
          <w:rFonts w:ascii="Calibri" w:hAnsi="Calibri" w:cs="Arial"/>
          <w:sz w:val="21"/>
          <w:szCs w:val="21"/>
        </w:rPr>
        <w:t xml:space="preserve"> performance</w:t>
      </w:r>
      <w:r w:rsidR="009F71EE" w:rsidRPr="0076354C">
        <w:rPr>
          <w:rFonts w:ascii="Calibri" w:hAnsi="Calibri" w:cs="Arial"/>
          <w:sz w:val="21"/>
          <w:szCs w:val="21"/>
        </w:rPr>
        <w:t>.</w:t>
      </w:r>
      <w:r w:rsidR="008F733D" w:rsidRPr="0076354C">
        <w:rPr>
          <w:rFonts w:ascii="Calibri" w:hAnsi="Calibri" w:cs="Arial"/>
          <w:sz w:val="21"/>
          <w:szCs w:val="21"/>
        </w:rPr>
        <w:t xml:space="preserve"> </w:t>
      </w:r>
      <w:r w:rsidR="001639D4" w:rsidRPr="0076354C">
        <w:rPr>
          <w:rFonts w:ascii="Calibri" w:hAnsi="Calibri" w:cs="Arial"/>
          <w:sz w:val="21"/>
          <w:szCs w:val="21"/>
        </w:rPr>
        <w:t>Build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="001639D4" w:rsidRPr="0076354C">
        <w:rPr>
          <w:rFonts w:ascii="Calibri" w:hAnsi="Calibri" w:cs="Arial"/>
          <w:sz w:val="21"/>
          <w:szCs w:val="21"/>
        </w:rPr>
        <w:t xml:space="preserve"> teams, e</w:t>
      </w:r>
      <w:r w:rsidR="00DA2F7A" w:rsidRPr="0076354C">
        <w:rPr>
          <w:rFonts w:ascii="Calibri" w:hAnsi="Calibri" w:cs="Arial"/>
          <w:sz w:val="21"/>
          <w:szCs w:val="21"/>
        </w:rPr>
        <w:t>stablish</w:t>
      </w:r>
      <w:r w:rsidR="00E82524" w:rsidRPr="0076354C">
        <w:rPr>
          <w:rFonts w:ascii="Calibri" w:hAnsi="Calibri" w:cs="Arial"/>
          <w:sz w:val="21"/>
          <w:szCs w:val="21"/>
        </w:rPr>
        <w:t>es</w:t>
      </w:r>
      <w:r w:rsidR="00DA2F7A" w:rsidRPr="0076354C">
        <w:rPr>
          <w:rFonts w:ascii="Calibri" w:hAnsi="Calibri" w:cs="Arial"/>
          <w:sz w:val="21"/>
          <w:szCs w:val="21"/>
        </w:rPr>
        <w:t xml:space="preserve"> interpersonal relationships</w:t>
      </w:r>
      <w:r w:rsidR="001639D4" w:rsidRPr="0076354C">
        <w:rPr>
          <w:rFonts w:ascii="Calibri" w:hAnsi="Calibri" w:cs="Arial"/>
          <w:sz w:val="21"/>
          <w:szCs w:val="21"/>
        </w:rPr>
        <w:t>, and</w:t>
      </w:r>
      <w:r w:rsidR="00DA2F7A" w:rsidRPr="0076354C">
        <w:rPr>
          <w:rFonts w:ascii="Calibri" w:hAnsi="Calibri" w:cs="Arial"/>
          <w:sz w:val="21"/>
          <w:szCs w:val="21"/>
        </w:rPr>
        <w:t xml:space="preserve"> get</w:t>
      </w:r>
      <w:r w:rsidR="00E82524" w:rsidRPr="0076354C">
        <w:rPr>
          <w:rFonts w:ascii="Calibri" w:hAnsi="Calibri" w:cs="Arial"/>
          <w:sz w:val="21"/>
          <w:szCs w:val="21"/>
        </w:rPr>
        <w:t>s</w:t>
      </w:r>
      <w:r w:rsidR="00DA2F7A" w:rsidRPr="0076354C">
        <w:rPr>
          <w:rFonts w:ascii="Calibri" w:hAnsi="Calibri" w:cs="Arial"/>
          <w:sz w:val="21"/>
          <w:szCs w:val="21"/>
        </w:rPr>
        <w:t xml:space="preserve"> things done</w:t>
      </w:r>
      <w:r w:rsidR="00875757" w:rsidRPr="0076354C">
        <w:rPr>
          <w:rFonts w:ascii="Calibri" w:hAnsi="Calibri" w:cs="Arial"/>
          <w:sz w:val="21"/>
          <w:szCs w:val="21"/>
        </w:rPr>
        <w:t>.</w:t>
      </w:r>
      <w:r w:rsidR="00C325AA" w:rsidRPr="0076354C">
        <w:rPr>
          <w:rFonts w:ascii="Calibri" w:hAnsi="Calibri" w:cs="Arial"/>
          <w:sz w:val="21"/>
          <w:szCs w:val="21"/>
        </w:rPr>
        <w:t xml:space="preserve"> Key strengths include:</w:t>
      </w:r>
    </w:p>
    <w:p w14:paraId="35658257" w14:textId="77777777" w:rsidR="009C5727" w:rsidRPr="0076354C" w:rsidRDefault="009C5727" w:rsidP="009C5727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</w:p>
    <w:p w14:paraId="124621F1" w14:textId="076A61AE" w:rsidR="00006984" w:rsidRPr="0076354C" w:rsidRDefault="00006984" w:rsidP="009F71EE">
      <w:pPr>
        <w:widowControl w:val="0"/>
        <w:tabs>
          <w:tab w:val="right" w:pos="9360"/>
        </w:tabs>
        <w:jc w:val="center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Strategic Planning | Revenue Management</w:t>
      </w:r>
      <w:r w:rsidR="00760DCA" w:rsidRPr="0076354C">
        <w:rPr>
          <w:rFonts w:ascii="Calibri" w:hAnsi="Calibri" w:cs="Arial"/>
          <w:b/>
          <w:sz w:val="21"/>
          <w:szCs w:val="21"/>
        </w:rPr>
        <w:t xml:space="preserve"> &amp; Pricing | Business Analysis | </w:t>
      </w:r>
      <w:r w:rsidRPr="0076354C">
        <w:rPr>
          <w:rFonts w:ascii="Calibri" w:hAnsi="Calibri" w:cs="Arial"/>
          <w:b/>
          <w:sz w:val="21"/>
          <w:szCs w:val="21"/>
        </w:rPr>
        <w:t>Budgeting &amp; Planning</w:t>
      </w:r>
      <w:r w:rsidR="009F5504" w:rsidRPr="0076354C">
        <w:rPr>
          <w:rFonts w:ascii="Calibri" w:hAnsi="Calibri" w:cs="Arial"/>
          <w:b/>
          <w:sz w:val="21"/>
          <w:szCs w:val="21"/>
        </w:rPr>
        <w:t xml:space="preserve"> | </w:t>
      </w:r>
      <w:r w:rsidRPr="0076354C">
        <w:rPr>
          <w:rFonts w:ascii="Calibri" w:hAnsi="Calibri" w:cs="Arial"/>
          <w:b/>
          <w:sz w:val="21"/>
          <w:szCs w:val="21"/>
        </w:rPr>
        <w:t>Internal Controls</w:t>
      </w:r>
      <w:r w:rsidR="00760DCA" w:rsidRPr="0076354C">
        <w:rPr>
          <w:rFonts w:ascii="Calibri" w:hAnsi="Calibri" w:cs="Arial"/>
          <w:b/>
          <w:sz w:val="21"/>
          <w:szCs w:val="21"/>
        </w:rPr>
        <w:t xml:space="preserve"> | </w:t>
      </w:r>
      <w:r w:rsidRPr="0076354C">
        <w:rPr>
          <w:rFonts w:ascii="Calibri" w:hAnsi="Calibri" w:cs="Arial"/>
          <w:b/>
          <w:sz w:val="21"/>
          <w:szCs w:val="21"/>
        </w:rPr>
        <w:t>Negotiation | Project Planning</w:t>
      </w:r>
      <w:r w:rsidR="009F5504" w:rsidRPr="0076354C">
        <w:rPr>
          <w:rFonts w:ascii="Calibri" w:hAnsi="Calibri" w:cs="Arial"/>
          <w:b/>
          <w:sz w:val="21"/>
          <w:szCs w:val="21"/>
        </w:rPr>
        <w:t xml:space="preserve"> |</w:t>
      </w:r>
      <w:r w:rsidR="009F5504">
        <w:rPr>
          <w:rFonts w:ascii="Calibri" w:hAnsi="Calibri" w:cs="Arial"/>
          <w:b/>
          <w:sz w:val="21"/>
          <w:szCs w:val="21"/>
        </w:rPr>
        <w:t>Process Development and Implementati</w:t>
      </w:r>
      <w:r w:rsidR="0097549E">
        <w:rPr>
          <w:rFonts w:ascii="Calibri" w:hAnsi="Calibri" w:cs="Arial"/>
          <w:b/>
          <w:sz w:val="21"/>
          <w:szCs w:val="21"/>
        </w:rPr>
        <w:t>o</w:t>
      </w:r>
      <w:r w:rsidR="009F5504">
        <w:rPr>
          <w:rFonts w:ascii="Calibri" w:hAnsi="Calibri" w:cs="Arial"/>
          <w:b/>
          <w:sz w:val="21"/>
          <w:szCs w:val="21"/>
        </w:rPr>
        <w:t>n</w:t>
      </w:r>
    </w:p>
    <w:p w14:paraId="2790E854" w14:textId="77777777" w:rsidR="00C325AA" w:rsidRPr="0076354C" w:rsidRDefault="00C325AA" w:rsidP="009F71EE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</w:p>
    <w:p w14:paraId="7D2DA6D1" w14:textId="77777777" w:rsidR="000E2636" w:rsidRPr="0076354C" w:rsidRDefault="005C7EE2" w:rsidP="009C572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>PROFESSIONAL</w:t>
      </w:r>
      <w:r w:rsidR="009B3E21" w:rsidRPr="0076354C">
        <w:rPr>
          <w:rFonts w:ascii="Calibri" w:hAnsi="Calibri" w:cs="Arial"/>
          <w:b/>
          <w:sz w:val="26"/>
          <w:szCs w:val="26"/>
        </w:rPr>
        <w:t xml:space="preserve"> EXPERIENCE</w:t>
      </w:r>
    </w:p>
    <w:p w14:paraId="5B65AAFE" w14:textId="77777777" w:rsidR="00D7666B" w:rsidRPr="0076354C" w:rsidRDefault="00D7666B" w:rsidP="006F4679">
      <w:pPr>
        <w:widowControl w:val="0"/>
        <w:tabs>
          <w:tab w:val="right" w:pos="936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MOET HENNESSY USA</w:t>
      </w:r>
      <w:r w:rsidRPr="0076354C">
        <w:rPr>
          <w:rFonts w:ascii="Calibri" w:eastAsia="Arial" w:hAnsi="Calibri" w:cs="Arial"/>
          <w:bCs/>
          <w:sz w:val="21"/>
          <w:szCs w:val="21"/>
          <w:lang w:bidi="en-US"/>
        </w:rPr>
        <w:t>,</w:t>
      </w:r>
      <w:r w:rsidRPr="0076354C">
        <w:rPr>
          <w:rFonts w:ascii="Calibri" w:hAnsi="Calibri" w:cs="Arial"/>
          <w:sz w:val="21"/>
          <w:szCs w:val="21"/>
        </w:rPr>
        <w:t xml:space="preserve"> Los Angeles, CA</w:t>
      </w:r>
      <w:r w:rsidRPr="0076354C">
        <w:rPr>
          <w:rFonts w:ascii="Calibri" w:hAnsi="Calibri" w:cs="Arial"/>
          <w:sz w:val="21"/>
          <w:szCs w:val="21"/>
        </w:rPr>
        <w:tab/>
      </w:r>
      <w:r w:rsidRPr="0076354C">
        <w:rPr>
          <w:rFonts w:ascii="Calibri" w:hAnsi="Calibri" w:cs="Arial"/>
          <w:b/>
          <w:sz w:val="21"/>
          <w:szCs w:val="21"/>
        </w:rPr>
        <w:t>2009 – Present</w:t>
      </w:r>
    </w:p>
    <w:p w14:paraId="665DB0E8" w14:textId="77777777" w:rsidR="00FD7E1B" w:rsidRPr="0076354C" w:rsidRDefault="00FD7E1B" w:rsidP="006F4679">
      <w:pPr>
        <w:widowControl w:val="0"/>
        <w:tabs>
          <w:tab w:val="right" w:pos="9000"/>
        </w:tabs>
        <w:spacing w:after="120"/>
        <w:jc w:val="both"/>
        <w:rPr>
          <w:rFonts w:ascii="Calibri" w:hAnsi="Calibri" w:cs="Arial"/>
          <w:i/>
          <w:szCs w:val="21"/>
        </w:rPr>
      </w:pPr>
      <w:r w:rsidRPr="0076354C">
        <w:rPr>
          <w:rFonts w:ascii="Calibri" w:hAnsi="Calibri" w:cs="Arial"/>
          <w:i/>
          <w:szCs w:val="21"/>
        </w:rPr>
        <w:t>US spirits and wine arm of LVMH the world leader in luxury products.</w:t>
      </w:r>
    </w:p>
    <w:p w14:paraId="33589DEE" w14:textId="1919C40E" w:rsidR="00F61C53" w:rsidRPr="0076354C" w:rsidRDefault="00F61C53" w:rsidP="006F4679">
      <w:pPr>
        <w:tabs>
          <w:tab w:val="right" w:pos="7920"/>
        </w:tabs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Finance Director</w:t>
      </w:r>
      <w:r w:rsidR="009F71EE" w:rsidRPr="0076354C">
        <w:rPr>
          <w:rFonts w:ascii="Calibri" w:hAnsi="Calibri" w:cs="Arial"/>
          <w:b/>
          <w:sz w:val="21"/>
          <w:szCs w:val="21"/>
        </w:rPr>
        <w:t xml:space="preserve">, </w:t>
      </w:r>
      <w:r w:rsidRPr="0076354C">
        <w:rPr>
          <w:rFonts w:ascii="Calibri" w:hAnsi="Calibri" w:cs="Arial"/>
          <w:sz w:val="21"/>
          <w:szCs w:val="21"/>
        </w:rPr>
        <w:t>West Region</w:t>
      </w:r>
      <w:r w:rsidR="00390D06">
        <w:rPr>
          <w:rFonts w:ascii="Calibri" w:hAnsi="Calibri" w:cs="Arial"/>
          <w:sz w:val="21"/>
          <w:szCs w:val="21"/>
        </w:rPr>
        <w:t xml:space="preserve"> (CA, IL, NV, WA, AK, HI, MN, WI, NB, ND, SD) a</w:t>
      </w:r>
      <w:r w:rsidRPr="0076354C">
        <w:rPr>
          <w:rFonts w:ascii="Calibri" w:hAnsi="Calibri" w:cs="Arial"/>
          <w:sz w:val="21"/>
          <w:szCs w:val="21"/>
        </w:rPr>
        <w:t>nd National Accounts</w:t>
      </w:r>
      <w:r w:rsidR="005D4E55" w:rsidRPr="0076354C">
        <w:rPr>
          <w:rFonts w:ascii="Calibri" w:hAnsi="Calibri" w:cs="Arial"/>
          <w:sz w:val="21"/>
          <w:szCs w:val="21"/>
        </w:rPr>
        <w:t xml:space="preserve"> </w:t>
      </w:r>
      <w:r w:rsidR="00390D06">
        <w:rPr>
          <w:rFonts w:ascii="Calibri" w:hAnsi="Calibri" w:cs="Arial"/>
          <w:sz w:val="21"/>
          <w:szCs w:val="21"/>
        </w:rPr>
        <w:t>Off</w:t>
      </w:r>
      <w:r w:rsidR="007A5EF1">
        <w:rPr>
          <w:rFonts w:ascii="Calibri" w:hAnsi="Calibri" w:cs="Arial"/>
          <w:sz w:val="21"/>
          <w:szCs w:val="21"/>
        </w:rPr>
        <w:t>.</w:t>
      </w:r>
    </w:p>
    <w:p w14:paraId="191281FA" w14:textId="77777777" w:rsidR="007A5EF1" w:rsidRDefault="00F61C53" w:rsidP="008049DB">
      <w:pPr>
        <w:widowControl w:val="0"/>
        <w:overflowPunct w:val="0"/>
        <w:spacing w:after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Report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Pr="0076354C">
        <w:rPr>
          <w:rFonts w:ascii="Calibri" w:hAnsi="Calibri" w:cs="Arial"/>
          <w:sz w:val="21"/>
          <w:szCs w:val="21"/>
        </w:rPr>
        <w:t xml:space="preserve"> to 2 Regional Senior Vice Presidents</w:t>
      </w:r>
      <w:r w:rsidR="000C40D2" w:rsidRPr="0076354C">
        <w:rPr>
          <w:rFonts w:ascii="Calibri" w:hAnsi="Calibri" w:cs="Arial"/>
          <w:sz w:val="21"/>
          <w:szCs w:val="21"/>
        </w:rPr>
        <w:t>.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="00ED40DE" w:rsidRPr="0076354C">
        <w:rPr>
          <w:rFonts w:ascii="Calibri" w:hAnsi="Calibri" w:cs="Arial"/>
          <w:sz w:val="21"/>
          <w:szCs w:val="21"/>
        </w:rPr>
        <w:t>Oversee</w:t>
      </w:r>
      <w:r w:rsidR="00C325AA" w:rsidRPr="0076354C">
        <w:rPr>
          <w:rFonts w:ascii="Calibri" w:hAnsi="Calibri" w:cs="Arial"/>
          <w:sz w:val="21"/>
          <w:szCs w:val="21"/>
        </w:rPr>
        <w:t>s</w:t>
      </w:r>
      <w:r w:rsidRPr="0076354C">
        <w:rPr>
          <w:rFonts w:ascii="Calibri" w:hAnsi="Calibri" w:cs="Arial"/>
          <w:sz w:val="21"/>
          <w:szCs w:val="21"/>
        </w:rPr>
        <w:t xml:space="preserve"> financial </w:t>
      </w:r>
      <w:r w:rsidR="009F5504">
        <w:rPr>
          <w:rFonts w:ascii="Calibri" w:hAnsi="Calibri" w:cs="Arial"/>
          <w:sz w:val="21"/>
          <w:szCs w:val="21"/>
        </w:rPr>
        <w:t>planning</w:t>
      </w:r>
      <w:r w:rsidRPr="0076354C">
        <w:rPr>
          <w:rFonts w:ascii="Calibri" w:hAnsi="Calibri" w:cs="Arial"/>
          <w:sz w:val="21"/>
          <w:szCs w:val="21"/>
        </w:rPr>
        <w:t>, budget</w:t>
      </w:r>
      <w:r w:rsidR="009F5504">
        <w:rPr>
          <w:rFonts w:ascii="Calibri" w:hAnsi="Calibri" w:cs="Arial"/>
          <w:sz w:val="21"/>
          <w:szCs w:val="21"/>
        </w:rPr>
        <w:t xml:space="preserve"> management</w:t>
      </w:r>
      <w:r w:rsidR="00ED40DE" w:rsidRPr="0076354C">
        <w:rPr>
          <w:rFonts w:ascii="Calibri" w:hAnsi="Calibri" w:cs="Arial"/>
          <w:sz w:val="21"/>
          <w:szCs w:val="21"/>
        </w:rPr>
        <w:t>,</w:t>
      </w:r>
      <w:r w:rsidRPr="0076354C">
        <w:rPr>
          <w:rFonts w:ascii="Calibri" w:hAnsi="Calibri" w:cs="Arial"/>
          <w:sz w:val="21"/>
          <w:szCs w:val="21"/>
        </w:rPr>
        <w:t xml:space="preserve"> and </w:t>
      </w:r>
      <w:r w:rsidR="00ED40DE" w:rsidRPr="0076354C">
        <w:rPr>
          <w:rFonts w:ascii="Calibri" w:hAnsi="Calibri" w:cs="Arial"/>
          <w:sz w:val="21"/>
          <w:szCs w:val="21"/>
        </w:rPr>
        <w:t>a</w:t>
      </w:r>
      <w:r w:rsidRPr="0076354C">
        <w:rPr>
          <w:rFonts w:ascii="Calibri" w:hAnsi="Calibri" w:cs="Arial"/>
          <w:sz w:val="21"/>
          <w:szCs w:val="21"/>
        </w:rPr>
        <w:t xml:space="preserve">nalysis for </w:t>
      </w:r>
      <w:r w:rsidR="00D95FCB" w:rsidRPr="0076354C">
        <w:rPr>
          <w:rFonts w:ascii="Calibri" w:hAnsi="Calibri" w:cs="Arial"/>
          <w:sz w:val="21"/>
          <w:szCs w:val="21"/>
        </w:rPr>
        <w:t>both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="00D95FCB" w:rsidRPr="0076354C">
        <w:rPr>
          <w:rFonts w:ascii="Calibri" w:hAnsi="Calibri" w:cs="Arial"/>
          <w:sz w:val="21"/>
          <w:szCs w:val="21"/>
        </w:rPr>
        <w:t>r</w:t>
      </w:r>
      <w:r w:rsidRPr="0076354C">
        <w:rPr>
          <w:rFonts w:ascii="Calibri" w:hAnsi="Calibri" w:cs="Arial"/>
          <w:sz w:val="21"/>
          <w:szCs w:val="21"/>
        </w:rPr>
        <w:t>egions</w:t>
      </w:r>
      <w:r w:rsidR="00FD02CE" w:rsidRPr="0076354C">
        <w:rPr>
          <w:rFonts w:ascii="Calibri" w:hAnsi="Calibri" w:cs="Arial"/>
          <w:sz w:val="21"/>
          <w:szCs w:val="21"/>
        </w:rPr>
        <w:t>,</w:t>
      </w:r>
      <w:r w:rsidR="00ED40DE" w:rsidRPr="0076354C">
        <w:rPr>
          <w:rFonts w:ascii="Calibri" w:hAnsi="Calibri" w:cs="Arial"/>
          <w:sz w:val="21"/>
          <w:szCs w:val="21"/>
        </w:rPr>
        <w:t xml:space="preserve"> </w:t>
      </w:r>
      <w:r w:rsidR="00390D06">
        <w:rPr>
          <w:rFonts w:ascii="Calibri" w:hAnsi="Calibri" w:cs="Arial"/>
          <w:sz w:val="21"/>
          <w:szCs w:val="21"/>
        </w:rPr>
        <w:t xml:space="preserve">which includes </w:t>
      </w:r>
      <w:r w:rsidR="00ED40DE" w:rsidRPr="0076354C">
        <w:rPr>
          <w:rFonts w:ascii="Calibri" w:hAnsi="Calibri" w:cs="Arial"/>
          <w:sz w:val="21"/>
          <w:szCs w:val="21"/>
        </w:rPr>
        <w:t xml:space="preserve">11 markets </w:t>
      </w:r>
      <w:r w:rsidR="00390D06">
        <w:rPr>
          <w:rFonts w:ascii="Calibri" w:hAnsi="Calibri" w:cs="Arial"/>
          <w:sz w:val="21"/>
          <w:szCs w:val="21"/>
        </w:rPr>
        <w:t xml:space="preserve">as well as National Accounts (Costco, Total Wine, </w:t>
      </w:r>
      <w:proofErr w:type="spellStart"/>
      <w:r w:rsidR="00390D06">
        <w:rPr>
          <w:rFonts w:ascii="Calibri" w:hAnsi="Calibri" w:cs="Arial"/>
          <w:sz w:val="21"/>
          <w:szCs w:val="21"/>
        </w:rPr>
        <w:t>Bevmo</w:t>
      </w:r>
      <w:proofErr w:type="spellEnd"/>
      <w:r w:rsidR="00390D06">
        <w:rPr>
          <w:rFonts w:ascii="Calibri" w:hAnsi="Calibri" w:cs="Arial"/>
          <w:sz w:val="21"/>
          <w:szCs w:val="21"/>
        </w:rPr>
        <w:t xml:space="preserve">, Safeway, Kroger). Responsible for over </w:t>
      </w:r>
      <w:r w:rsidR="00ED40DE" w:rsidRPr="0076354C">
        <w:rPr>
          <w:rFonts w:ascii="Calibri" w:hAnsi="Calibri" w:cs="Arial"/>
          <w:sz w:val="21"/>
          <w:szCs w:val="21"/>
        </w:rPr>
        <w:t xml:space="preserve">$400M </w:t>
      </w:r>
      <w:r w:rsidR="00390D06">
        <w:rPr>
          <w:rFonts w:ascii="Calibri" w:hAnsi="Calibri" w:cs="Arial"/>
          <w:sz w:val="21"/>
          <w:szCs w:val="21"/>
        </w:rPr>
        <w:t xml:space="preserve">dollars </w:t>
      </w:r>
      <w:r w:rsidR="00ED40DE" w:rsidRPr="0076354C">
        <w:rPr>
          <w:rFonts w:ascii="Calibri" w:hAnsi="Calibri" w:cs="Arial"/>
          <w:sz w:val="21"/>
          <w:szCs w:val="21"/>
        </w:rPr>
        <w:t xml:space="preserve">in revenue.  </w:t>
      </w:r>
      <w:r w:rsidR="00C325AA" w:rsidRPr="0076354C">
        <w:rPr>
          <w:rFonts w:ascii="Calibri" w:hAnsi="Calibri" w:cs="Arial"/>
          <w:sz w:val="21"/>
          <w:szCs w:val="21"/>
        </w:rPr>
        <w:t>Supervises</w:t>
      </w:r>
      <w:r w:rsidR="009F5504">
        <w:rPr>
          <w:rFonts w:ascii="Calibri" w:hAnsi="Calibri" w:cs="Arial"/>
          <w:sz w:val="21"/>
          <w:szCs w:val="21"/>
        </w:rPr>
        <w:t xml:space="preserve"> and </w:t>
      </w:r>
      <w:r w:rsidR="00434952">
        <w:rPr>
          <w:rFonts w:ascii="Calibri" w:hAnsi="Calibri" w:cs="Arial"/>
          <w:sz w:val="21"/>
          <w:szCs w:val="21"/>
        </w:rPr>
        <w:t>coaches</w:t>
      </w:r>
      <w:r w:rsidR="00ED40DE" w:rsidRPr="0076354C">
        <w:rPr>
          <w:rFonts w:ascii="Calibri" w:hAnsi="Calibri" w:cs="Arial"/>
          <w:sz w:val="21"/>
          <w:szCs w:val="21"/>
        </w:rPr>
        <w:t xml:space="preserve"> 2 </w:t>
      </w:r>
      <w:r w:rsidR="00C325AA" w:rsidRPr="0076354C">
        <w:rPr>
          <w:rFonts w:ascii="Calibri" w:hAnsi="Calibri" w:cs="Arial"/>
          <w:sz w:val="21"/>
          <w:szCs w:val="21"/>
        </w:rPr>
        <w:t xml:space="preserve">Finance Managers </w:t>
      </w:r>
      <w:r w:rsidR="00ED40DE" w:rsidRPr="0076354C">
        <w:rPr>
          <w:rFonts w:ascii="Calibri" w:hAnsi="Calibri" w:cs="Arial"/>
          <w:sz w:val="21"/>
          <w:szCs w:val="21"/>
        </w:rPr>
        <w:t xml:space="preserve">and 1 </w:t>
      </w:r>
      <w:r w:rsidR="00C325AA" w:rsidRPr="0076354C">
        <w:rPr>
          <w:rFonts w:ascii="Calibri" w:hAnsi="Calibri" w:cs="Arial"/>
          <w:sz w:val="21"/>
          <w:szCs w:val="21"/>
        </w:rPr>
        <w:t>Sales Analyst</w:t>
      </w:r>
      <w:r w:rsidR="00ED40DE" w:rsidRPr="0076354C">
        <w:rPr>
          <w:rFonts w:ascii="Calibri" w:hAnsi="Calibri" w:cs="Arial"/>
          <w:sz w:val="21"/>
          <w:szCs w:val="21"/>
        </w:rPr>
        <w:t>.</w:t>
      </w:r>
      <w:r w:rsidR="00434952">
        <w:rPr>
          <w:rFonts w:ascii="Calibri" w:hAnsi="Calibri" w:cs="Arial"/>
          <w:sz w:val="21"/>
          <w:szCs w:val="21"/>
        </w:rPr>
        <w:t xml:space="preserve">  </w:t>
      </w:r>
    </w:p>
    <w:p w14:paraId="556354FD" w14:textId="20D1DAF0" w:rsidR="007173FE" w:rsidRPr="007A5EF1" w:rsidRDefault="00ED40DE" w:rsidP="007A5EF1">
      <w:pPr>
        <w:pStyle w:val="ListParagraph"/>
        <w:widowControl w:val="0"/>
        <w:numPr>
          <w:ilvl w:val="0"/>
          <w:numId w:val="42"/>
        </w:numPr>
        <w:overflowPunct w:val="0"/>
        <w:spacing w:after="60"/>
        <w:jc w:val="both"/>
        <w:rPr>
          <w:rFonts w:ascii="Calibri" w:hAnsi="Calibri" w:cs="Arial"/>
          <w:sz w:val="21"/>
          <w:szCs w:val="21"/>
        </w:rPr>
      </w:pPr>
      <w:r w:rsidRPr="007A5EF1">
        <w:rPr>
          <w:rFonts w:ascii="Calibri" w:hAnsi="Calibri" w:cs="Arial"/>
          <w:sz w:val="21"/>
          <w:szCs w:val="21"/>
        </w:rPr>
        <w:t>Maximized brand value by p</w:t>
      </w:r>
      <w:r w:rsidR="00F61C53" w:rsidRPr="007A5EF1">
        <w:rPr>
          <w:rFonts w:ascii="Calibri" w:hAnsi="Calibri" w:cs="Arial"/>
          <w:sz w:val="21"/>
          <w:szCs w:val="21"/>
        </w:rPr>
        <w:t>rovid</w:t>
      </w:r>
      <w:r w:rsidRPr="007A5EF1">
        <w:rPr>
          <w:rFonts w:ascii="Calibri" w:hAnsi="Calibri" w:cs="Arial"/>
          <w:sz w:val="21"/>
          <w:szCs w:val="21"/>
        </w:rPr>
        <w:t>ing</w:t>
      </w:r>
      <w:r w:rsidR="00F61C53" w:rsidRPr="007A5EF1">
        <w:rPr>
          <w:rFonts w:ascii="Calibri" w:hAnsi="Calibri" w:cs="Arial"/>
          <w:sz w:val="21"/>
          <w:szCs w:val="21"/>
        </w:rPr>
        <w:t xml:space="preserve"> </w:t>
      </w:r>
      <w:r w:rsidR="007A5EF1">
        <w:rPr>
          <w:rFonts w:ascii="Calibri" w:hAnsi="Calibri" w:cs="Arial"/>
          <w:sz w:val="21"/>
          <w:szCs w:val="21"/>
        </w:rPr>
        <w:t>a monthly dashboard</w:t>
      </w:r>
      <w:r w:rsidR="00F61C53" w:rsidRPr="007A5EF1">
        <w:rPr>
          <w:rFonts w:ascii="Calibri" w:hAnsi="Calibri" w:cs="Arial"/>
          <w:sz w:val="21"/>
          <w:szCs w:val="21"/>
        </w:rPr>
        <w:t xml:space="preserve"> and guidance regarding </w:t>
      </w:r>
      <w:r w:rsidR="007A5EF1">
        <w:rPr>
          <w:rFonts w:ascii="Calibri" w:hAnsi="Calibri" w:cs="Arial"/>
          <w:sz w:val="21"/>
          <w:szCs w:val="21"/>
        </w:rPr>
        <w:t xml:space="preserve">revenue, </w:t>
      </w:r>
      <w:r w:rsidR="00F61C53" w:rsidRPr="007A5EF1">
        <w:rPr>
          <w:rFonts w:ascii="Calibri" w:hAnsi="Calibri" w:cs="Arial"/>
          <w:sz w:val="21"/>
          <w:szCs w:val="21"/>
        </w:rPr>
        <w:t>pricing, advertising</w:t>
      </w:r>
      <w:r w:rsidRPr="007A5EF1">
        <w:rPr>
          <w:rFonts w:ascii="Calibri" w:hAnsi="Calibri" w:cs="Arial"/>
          <w:sz w:val="21"/>
          <w:szCs w:val="21"/>
        </w:rPr>
        <w:t>,</w:t>
      </w:r>
      <w:r w:rsidR="00F61C53" w:rsidRPr="007A5EF1">
        <w:rPr>
          <w:rFonts w:ascii="Calibri" w:hAnsi="Calibri" w:cs="Arial"/>
          <w:sz w:val="21"/>
          <w:szCs w:val="21"/>
        </w:rPr>
        <w:t xml:space="preserve"> and promotion</w:t>
      </w:r>
      <w:r w:rsidR="00B55F7B" w:rsidRPr="007A5EF1">
        <w:rPr>
          <w:rFonts w:ascii="Calibri" w:hAnsi="Calibri" w:cs="Arial"/>
          <w:sz w:val="21"/>
          <w:szCs w:val="21"/>
        </w:rPr>
        <w:t>al</w:t>
      </w:r>
      <w:r w:rsidR="00F61C53" w:rsidRPr="007A5EF1">
        <w:rPr>
          <w:rFonts w:ascii="Calibri" w:hAnsi="Calibri" w:cs="Arial"/>
          <w:sz w:val="21"/>
          <w:szCs w:val="21"/>
        </w:rPr>
        <w:t xml:space="preserve"> spend</w:t>
      </w:r>
      <w:r w:rsidRPr="007A5EF1">
        <w:rPr>
          <w:rFonts w:ascii="Calibri" w:hAnsi="Calibri" w:cs="Arial"/>
          <w:sz w:val="21"/>
          <w:szCs w:val="21"/>
        </w:rPr>
        <w:t>.</w:t>
      </w:r>
    </w:p>
    <w:p w14:paraId="5EC051DD" w14:textId="0ABF5A68" w:rsidR="00F61C53" w:rsidRPr="0076354C" w:rsidRDefault="005D4E55" w:rsidP="006F4679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 xml:space="preserve">Eliminated overspends by </w:t>
      </w:r>
      <w:r w:rsidR="004224F6" w:rsidRPr="0076354C">
        <w:rPr>
          <w:rFonts w:ascii="Calibri" w:hAnsi="Calibri" w:cs="Arial"/>
          <w:sz w:val="21"/>
          <w:szCs w:val="21"/>
        </w:rPr>
        <w:t xml:space="preserve">improving efficiencies and reliability for regional </w:t>
      </w:r>
      <w:r w:rsidR="007A5EF1">
        <w:rPr>
          <w:rFonts w:ascii="Calibri" w:hAnsi="Calibri" w:cs="Arial"/>
          <w:sz w:val="21"/>
          <w:szCs w:val="21"/>
        </w:rPr>
        <w:t xml:space="preserve">Advertising &amp; Promotion as well as overhead </w:t>
      </w:r>
      <w:r w:rsidR="004224F6" w:rsidRPr="0076354C">
        <w:rPr>
          <w:rFonts w:ascii="Calibri" w:hAnsi="Calibri" w:cs="Arial"/>
          <w:sz w:val="21"/>
          <w:szCs w:val="21"/>
        </w:rPr>
        <w:t xml:space="preserve">expenses by </w:t>
      </w:r>
      <w:r w:rsidR="00F61C53" w:rsidRPr="0076354C">
        <w:rPr>
          <w:rFonts w:ascii="Calibri" w:hAnsi="Calibri" w:cs="Arial"/>
          <w:sz w:val="21"/>
          <w:szCs w:val="21"/>
        </w:rPr>
        <w:t>design</w:t>
      </w:r>
      <w:r w:rsidR="00C325AA" w:rsidRPr="0076354C">
        <w:rPr>
          <w:rFonts w:ascii="Calibri" w:hAnsi="Calibri" w:cs="Arial"/>
          <w:sz w:val="21"/>
          <w:szCs w:val="21"/>
        </w:rPr>
        <w:t>ing</w:t>
      </w:r>
      <w:r w:rsidR="00F61C53" w:rsidRPr="0076354C">
        <w:rPr>
          <w:rFonts w:ascii="Calibri" w:hAnsi="Calibri" w:cs="Arial"/>
          <w:sz w:val="21"/>
          <w:szCs w:val="21"/>
        </w:rPr>
        <w:t xml:space="preserve"> </w:t>
      </w:r>
      <w:r w:rsidR="007A5EF1">
        <w:rPr>
          <w:rFonts w:ascii="Calibri" w:hAnsi="Calibri" w:cs="Arial"/>
          <w:sz w:val="21"/>
          <w:szCs w:val="21"/>
        </w:rPr>
        <w:t xml:space="preserve">an </w:t>
      </w:r>
      <w:r w:rsidR="00B55F7B" w:rsidRPr="0076354C">
        <w:rPr>
          <w:rFonts w:ascii="Calibri" w:hAnsi="Calibri" w:cs="Arial"/>
          <w:sz w:val="21"/>
          <w:szCs w:val="21"/>
        </w:rPr>
        <w:t>internal</w:t>
      </w:r>
      <w:r w:rsidR="00F61C53" w:rsidRPr="0076354C">
        <w:rPr>
          <w:rFonts w:ascii="Calibri" w:hAnsi="Calibri" w:cs="Arial"/>
          <w:sz w:val="21"/>
          <w:szCs w:val="21"/>
        </w:rPr>
        <w:t xml:space="preserve"> </w:t>
      </w:r>
      <w:r w:rsidR="00ED40DE" w:rsidRPr="0076354C">
        <w:rPr>
          <w:rFonts w:ascii="Calibri" w:hAnsi="Calibri" w:cs="Arial"/>
          <w:sz w:val="21"/>
          <w:szCs w:val="21"/>
        </w:rPr>
        <w:t>web</w:t>
      </w:r>
      <w:r w:rsidR="004224F6" w:rsidRPr="0076354C">
        <w:rPr>
          <w:rFonts w:ascii="Calibri" w:hAnsi="Calibri" w:cs="Arial"/>
          <w:sz w:val="21"/>
          <w:szCs w:val="21"/>
        </w:rPr>
        <w:t>-</w:t>
      </w:r>
      <w:r w:rsidR="00ED40DE" w:rsidRPr="0076354C">
        <w:rPr>
          <w:rFonts w:ascii="Calibri" w:hAnsi="Calibri" w:cs="Arial"/>
          <w:sz w:val="21"/>
          <w:szCs w:val="21"/>
        </w:rPr>
        <w:t>based</w:t>
      </w:r>
      <w:r w:rsidR="00F61C53" w:rsidRPr="0076354C">
        <w:rPr>
          <w:rFonts w:ascii="Calibri" w:hAnsi="Calibri" w:cs="Arial"/>
          <w:sz w:val="21"/>
          <w:szCs w:val="21"/>
        </w:rPr>
        <w:t xml:space="preserve"> tracking tool</w:t>
      </w:r>
      <w:r w:rsidR="00434952">
        <w:rPr>
          <w:rFonts w:ascii="Calibri" w:hAnsi="Calibri" w:cs="Arial"/>
          <w:sz w:val="21"/>
          <w:szCs w:val="21"/>
        </w:rPr>
        <w:t xml:space="preserve"> with the IT department</w:t>
      </w:r>
      <w:r w:rsidR="004224F6" w:rsidRPr="0076354C">
        <w:rPr>
          <w:rFonts w:ascii="Calibri" w:hAnsi="Calibri" w:cs="Arial"/>
          <w:sz w:val="21"/>
          <w:szCs w:val="21"/>
        </w:rPr>
        <w:t>.</w:t>
      </w:r>
    </w:p>
    <w:p w14:paraId="131170F7" w14:textId="4F868E1A" w:rsidR="004224F6" w:rsidRPr="0076354C" w:rsidRDefault="004224F6" w:rsidP="006F4679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 xml:space="preserve">Guided sales and marketing decisions through </w:t>
      </w:r>
      <w:r w:rsidR="00F61C53" w:rsidRPr="0076354C">
        <w:rPr>
          <w:rFonts w:ascii="Calibri" w:hAnsi="Calibri" w:cs="Arial"/>
          <w:sz w:val="21"/>
          <w:szCs w:val="21"/>
        </w:rPr>
        <w:t>monthly dashboard</w:t>
      </w:r>
      <w:r w:rsidR="00C325AA" w:rsidRPr="0076354C">
        <w:rPr>
          <w:rFonts w:ascii="Calibri" w:hAnsi="Calibri" w:cs="Arial"/>
          <w:sz w:val="21"/>
          <w:szCs w:val="21"/>
        </w:rPr>
        <w:t xml:space="preserve"> creation</w:t>
      </w:r>
      <w:r w:rsidR="009F5504">
        <w:rPr>
          <w:rFonts w:ascii="Calibri" w:hAnsi="Calibri" w:cs="Arial"/>
          <w:sz w:val="21"/>
          <w:szCs w:val="21"/>
        </w:rPr>
        <w:t xml:space="preserve"> and company benchmark analysis</w:t>
      </w:r>
      <w:r w:rsidR="001639D4" w:rsidRPr="0076354C">
        <w:rPr>
          <w:rFonts w:ascii="Calibri" w:hAnsi="Calibri" w:cs="Arial"/>
          <w:sz w:val="21"/>
          <w:szCs w:val="21"/>
        </w:rPr>
        <w:t>, supporting sustainable revenue growth</w:t>
      </w:r>
      <w:r w:rsidR="007A5EF1">
        <w:rPr>
          <w:rFonts w:ascii="Calibri" w:hAnsi="Calibri" w:cs="Arial"/>
          <w:sz w:val="21"/>
          <w:szCs w:val="21"/>
        </w:rPr>
        <w:t xml:space="preserve"> over nine years</w:t>
      </w:r>
      <w:r w:rsidR="001639D4" w:rsidRPr="0076354C">
        <w:rPr>
          <w:rFonts w:ascii="Calibri" w:hAnsi="Calibri" w:cs="Arial"/>
          <w:sz w:val="21"/>
          <w:szCs w:val="21"/>
        </w:rPr>
        <w:t>.</w:t>
      </w:r>
      <w:r w:rsidR="00F61C53" w:rsidRPr="0076354C">
        <w:rPr>
          <w:rFonts w:ascii="Calibri" w:hAnsi="Calibri" w:cs="Arial"/>
          <w:sz w:val="21"/>
          <w:szCs w:val="21"/>
        </w:rPr>
        <w:t xml:space="preserve"> </w:t>
      </w:r>
    </w:p>
    <w:p w14:paraId="1F2779DE" w14:textId="5818FBA0" w:rsidR="00F61C53" w:rsidRPr="0076354C" w:rsidRDefault="007A5EF1" w:rsidP="006F4679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Achieved</w:t>
      </w:r>
      <w:r w:rsidR="004224F6" w:rsidRPr="0076354C">
        <w:rPr>
          <w:rFonts w:ascii="Calibri" w:hAnsi="Calibri" w:cs="Arial"/>
          <w:sz w:val="21"/>
          <w:szCs w:val="21"/>
        </w:rPr>
        <w:t xml:space="preserve"> revenue targets by o</w:t>
      </w:r>
      <w:r w:rsidR="00F61C53" w:rsidRPr="0076354C">
        <w:rPr>
          <w:rFonts w:ascii="Calibri" w:hAnsi="Calibri" w:cs="Arial"/>
          <w:sz w:val="21"/>
          <w:szCs w:val="21"/>
        </w:rPr>
        <w:t>vers</w:t>
      </w:r>
      <w:r w:rsidR="004224F6" w:rsidRPr="0076354C">
        <w:rPr>
          <w:rFonts w:ascii="Calibri" w:hAnsi="Calibri" w:cs="Arial"/>
          <w:sz w:val="21"/>
          <w:szCs w:val="21"/>
        </w:rPr>
        <w:t>eeing</w:t>
      </w:r>
      <w:r w:rsidR="00F61C53" w:rsidRPr="0076354C">
        <w:rPr>
          <w:rFonts w:ascii="Calibri" w:hAnsi="Calibri" w:cs="Arial"/>
          <w:sz w:val="21"/>
          <w:szCs w:val="21"/>
        </w:rPr>
        <w:t xml:space="preserve"> price increase process </w:t>
      </w:r>
      <w:r w:rsidR="00C325AA" w:rsidRPr="0076354C">
        <w:rPr>
          <w:rFonts w:ascii="Calibri" w:hAnsi="Calibri" w:cs="Arial"/>
          <w:sz w:val="21"/>
          <w:szCs w:val="21"/>
        </w:rPr>
        <w:t>and</w:t>
      </w:r>
      <w:r w:rsidR="00F61C53" w:rsidRPr="0076354C">
        <w:rPr>
          <w:rFonts w:ascii="Calibri" w:hAnsi="Calibri" w:cs="Arial"/>
          <w:sz w:val="21"/>
          <w:szCs w:val="21"/>
        </w:rPr>
        <w:t xml:space="preserve"> determin</w:t>
      </w:r>
      <w:r w:rsidR="004224F6" w:rsidRPr="0076354C">
        <w:rPr>
          <w:rFonts w:ascii="Calibri" w:hAnsi="Calibri" w:cs="Arial"/>
          <w:sz w:val="21"/>
          <w:szCs w:val="21"/>
        </w:rPr>
        <w:t>ing growth</w:t>
      </w:r>
      <w:r w:rsidR="00F61C53" w:rsidRPr="0076354C">
        <w:rPr>
          <w:rFonts w:ascii="Calibri" w:hAnsi="Calibri" w:cs="Arial"/>
          <w:sz w:val="21"/>
          <w:szCs w:val="21"/>
        </w:rPr>
        <w:t xml:space="preserve"> opportunities </w:t>
      </w:r>
      <w:r w:rsidR="004224F6" w:rsidRPr="0076354C">
        <w:rPr>
          <w:rFonts w:ascii="Calibri" w:hAnsi="Calibri" w:cs="Arial"/>
          <w:sz w:val="21"/>
          <w:szCs w:val="21"/>
        </w:rPr>
        <w:t>for</w:t>
      </w:r>
      <w:r w:rsidR="00D95FCB" w:rsidRPr="0076354C">
        <w:rPr>
          <w:rFonts w:ascii="Calibri" w:hAnsi="Calibri" w:cs="Arial"/>
          <w:sz w:val="21"/>
          <w:szCs w:val="21"/>
        </w:rPr>
        <w:t xml:space="preserve"> </w:t>
      </w:r>
      <w:r w:rsidR="00F61C53" w:rsidRPr="0076354C">
        <w:rPr>
          <w:rFonts w:ascii="Calibri" w:hAnsi="Calibri" w:cs="Arial"/>
          <w:sz w:val="21"/>
          <w:szCs w:val="21"/>
        </w:rPr>
        <w:t>current revenue plan</w:t>
      </w:r>
      <w:r w:rsidR="004224F6" w:rsidRPr="0076354C">
        <w:rPr>
          <w:rFonts w:ascii="Calibri" w:hAnsi="Calibri" w:cs="Arial"/>
          <w:sz w:val="21"/>
          <w:szCs w:val="21"/>
        </w:rPr>
        <w:t>.</w:t>
      </w:r>
    </w:p>
    <w:p w14:paraId="487AEDB9" w14:textId="77777777" w:rsidR="005D4E55" w:rsidRPr="0076354C" w:rsidRDefault="000414D2" w:rsidP="006F4679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Maximized region revenue by keeping distributor margins flat in yearly price increase negotiation</w:t>
      </w:r>
      <w:r w:rsidR="007173FE" w:rsidRPr="0076354C">
        <w:rPr>
          <w:rFonts w:ascii="Calibri" w:hAnsi="Calibri" w:cs="Arial"/>
          <w:sz w:val="21"/>
          <w:szCs w:val="21"/>
        </w:rPr>
        <w:t>.</w:t>
      </w:r>
    </w:p>
    <w:p w14:paraId="2EFEB543" w14:textId="5AD380E7" w:rsidR="005D4E55" w:rsidRPr="0076354C" w:rsidRDefault="00C325AA" w:rsidP="006F4679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Converted</w:t>
      </w:r>
      <w:r w:rsidR="000414D2" w:rsidRPr="0076354C">
        <w:rPr>
          <w:rFonts w:ascii="Calibri" w:hAnsi="Calibri" w:cs="Arial"/>
          <w:sz w:val="21"/>
          <w:szCs w:val="21"/>
        </w:rPr>
        <w:t xml:space="preserve"> budgeting and planning system from</w:t>
      </w:r>
      <w:r w:rsidR="007A5EF1">
        <w:rPr>
          <w:rFonts w:ascii="Calibri" w:hAnsi="Calibri" w:cs="Arial"/>
          <w:sz w:val="21"/>
          <w:szCs w:val="21"/>
        </w:rPr>
        <w:t xml:space="preserve"> an </w:t>
      </w:r>
      <w:r w:rsidRPr="0076354C">
        <w:rPr>
          <w:rFonts w:ascii="Calibri" w:hAnsi="Calibri" w:cs="Arial"/>
          <w:sz w:val="21"/>
          <w:szCs w:val="21"/>
        </w:rPr>
        <w:t>E</w:t>
      </w:r>
      <w:r w:rsidR="000414D2" w:rsidRPr="0076354C">
        <w:rPr>
          <w:rFonts w:ascii="Calibri" w:hAnsi="Calibri" w:cs="Arial"/>
          <w:sz w:val="21"/>
          <w:szCs w:val="21"/>
        </w:rPr>
        <w:t xml:space="preserve">xcel </w:t>
      </w:r>
      <w:r w:rsidR="007A5EF1">
        <w:rPr>
          <w:rFonts w:ascii="Calibri" w:hAnsi="Calibri" w:cs="Arial"/>
          <w:sz w:val="21"/>
          <w:szCs w:val="21"/>
        </w:rPr>
        <w:t xml:space="preserve">platform </w:t>
      </w:r>
      <w:r w:rsidR="000414D2" w:rsidRPr="0076354C">
        <w:rPr>
          <w:rFonts w:ascii="Calibri" w:hAnsi="Calibri" w:cs="Arial"/>
          <w:sz w:val="21"/>
          <w:szCs w:val="21"/>
        </w:rPr>
        <w:t>to Anaplan</w:t>
      </w:r>
      <w:r w:rsidR="00875757" w:rsidRPr="0076354C">
        <w:rPr>
          <w:rFonts w:ascii="Calibri" w:hAnsi="Calibri" w:cs="Arial"/>
          <w:sz w:val="21"/>
          <w:szCs w:val="21"/>
        </w:rPr>
        <w:t>, improving timeliness and reporting</w:t>
      </w:r>
      <w:r w:rsidRPr="0076354C">
        <w:rPr>
          <w:rFonts w:ascii="Calibri" w:hAnsi="Calibri" w:cs="Arial"/>
          <w:sz w:val="21"/>
          <w:szCs w:val="21"/>
        </w:rPr>
        <w:t xml:space="preserve"> accuracy</w:t>
      </w:r>
      <w:r w:rsidR="00875757" w:rsidRPr="0076354C">
        <w:rPr>
          <w:rFonts w:ascii="Calibri" w:hAnsi="Calibri" w:cs="Arial"/>
          <w:sz w:val="21"/>
          <w:szCs w:val="21"/>
        </w:rPr>
        <w:t>.</w:t>
      </w:r>
    </w:p>
    <w:p w14:paraId="69668999" w14:textId="1D819677" w:rsidR="009F5504" w:rsidRPr="009F5504" w:rsidRDefault="007173FE" w:rsidP="009F5504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Increased commercial contribution 30% over 5-years in NV and 26% in CA since</w:t>
      </w:r>
      <w:r w:rsidR="00875757" w:rsidRPr="0076354C">
        <w:rPr>
          <w:rFonts w:ascii="Calibri" w:hAnsi="Calibri" w:cs="Arial"/>
          <w:sz w:val="21"/>
          <w:szCs w:val="21"/>
        </w:rPr>
        <w:t xml:space="preserve"> </w:t>
      </w:r>
      <w:r w:rsidR="00C325AA" w:rsidRPr="0076354C">
        <w:rPr>
          <w:rFonts w:ascii="Calibri" w:hAnsi="Calibri" w:cs="Arial"/>
          <w:sz w:val="21"/>
          <w:szCs w:val="21"/>
        </w:rPr>
        <w:t xml:space="preserve">plan </w:t>
      </w:r>
      <w:r w:rsidR="000C791D" w:rsidRPr="0076354C">
        <w:rPr>
          <w:rFonts w:ascii="Calibri" w:hAnsi="Calibri" w:cs="Arial"/>
          <w:sz w:val="21"/>
          <w:szCs w:val="21"/>
        </w:rPr>
        <w:t>deployment</w:t>
      </w:r>
      <w:r w:rsidRPr="0076354C">
        <w:rPr>
          <w:rFonts w:ascii="Calibri" w:hAnsi="Calibri" w:cs="Arial"/>
          <w:sz w:val="21"/>
          <w:szCs w:val="21"/>
        </w:rPr>
        <w:t xml:space="preserve"> in 2015</w:t>
      </w:r>
      <w:r w:rsidR="00875757" w:rsidRPr="0076354C">
        <w:rPr>
          <w:rFonts w:ascii="Calibri" w:hAnsi="Calibri" w:cs="Arial"/>
          <w:sz w:val="21"/>
          <w:szCs w:val="21"/>
        </w:rPr>
        <w:t xml:space="preserve"> by c</w:t>
      </w:r>
      <w:r w:rsidRPr="0076354C">
        <w:rPr>
          <w:rFonts w:ascii="Calibri" w:hAnsi="Calibri" w:cs="Arial"/>
          <w:sz w:val="21"/>
          <w:szCs w:val="21"/>
        </w:rPr>
        <w:t>reat</w:t>
      </w:r>
      <w:r w:rsidR="00875757" w:rsidRPr="0076354C">
        <w:rPr>
          <w:rFonts w:ascii="Calibri" w:hAnsi="Calibri" w:cs="Arial"/>
          <w:sz w:val="21"/>
          <w:szCs w:val="21"/>
        </w:rPr>
        <w:t>ing</w:t>
      </w:r>
      <w:r w:rsidRPr="0076354C">
        <w:rPr>
          <w:rFonts w:ascii="Calibri" w:hAnsi="Calibri" w:cs="Arial"/>
          <w:sz w:val="21"/>
          <w:szCs w:val="21"/>
        </w:rPr>
        <w:t xml:space="preserve"> financial framework for investment plans</w:t>
      </w:r>
      <w:r w:rsidR="00875757" w:rsidRPr="0076354C">
        <w:rPr>
          <w:rFonts w:ascii="Calibri" w:hAnsi="Calibri" w:cs="Arial"/>
          <w:sz w:val="21"/>
          <w:szCs w:val="21"/>
        </w:rPr>
        <w:t>.</w:t>
      </w:r>
    </w:p>
    <w:p w14:paraId="7F6899EF" w14:textId="3C9D0814" w:rsidR="009F5504" w:rsidRPr="009F5504" w:rsidRDefault="009F5504" w:rsidP="009F5504">
      <w:pPr>
        <w:widowControl w:val="0"/>
        <w:numPr>
          <w:ilvl w:val="0"/>
          <w:numId w:val="42"/>
        </w:numPr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 xml:space="preserve">Won President’s Award as part of National Accounts Region for best overall results in 2010 by developing new </w:t>
      </w:r>
      <w:r>
        <w:rPr>
          <w:rFonts w:ascii="Calibri" w:hAnsi="Calibri" w:cs="Arial"/>
          <w:sz w:val="21"/>
          <w:szCs w:val="21"/>
        </w:rPr>
        <w:t>account</w:t>
      </w:r>
      <w:r w:rsidRPr="0076354C">
        <w:rPr>
          <w:rFonts w:ascii="Calibri" w:hAnsi="Calibri" w:cs="Arial"/>
          <w:sz w:val="21"/>
          <w:szCs w:val="21"/>
        </w:rPr>
        <w:t>s and growing revenue 15%.</w:t>
      </w:r>
    </w:p>
    <w:p w14:paraId="55975ED9" w14:textId="77777777" w:rsidR="00C325AA" w:rsidRPr="0076354C" w:rsidRDefault="00C325AA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</w:p>
    <w:p w14:paraId="2B1E80C7" w14:textId="77777777" w:rsidR="00FB0A80" w:rsidRPr="0076354C" w:rsidRDefault="007D75E5" w:rsidP="006F4679">
      <w:pPr>
        <w:widowControl w:val="0"/>
        <w:tabs>
          <w:tab w:val="right" w:pos="936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REMARKABLE MOBILE LLC</w:t>
      </w:r>
      <w:r w:rsidRPr="0076354C">
        <w:rPr>
          <w:rFonts w:ascii="Calibri" w:hAnsi="Calibri" w:cs="Arial"/>
          <w:sz w:val="21"/>
          <w:szCs w:val="21"/>
        </w:rPr>
        <w:t>, Denver, CO</w:t>
      </w:r>
      <w:r w:rsidRPr="0076354C">
        <w:rPr>
          <w:rFonts w:ascii="Calibri" w:hAnsi="Calibri" w:cs="Arial"/>
          <w:sz w:val="21"/>
          <w:szCs w:val="21"/>
        </w:rPr>
        <w:tab/>
      </w:r>
      <w:r w:rsidRPr="0076354C">
        <w:rPr>
          <w:rFonts w:ascii="Calibri" w:hAnsi="Calibri" w:cs="Arial"/>
          <w:b/>
          <w:sz w:val="21"/>
          <w:szCs w:val="21"/>
        </w:rPr>
        <w:t>2007 – 2009</w:t>
      </w:r>
    </w:p>
    <w:p w14:paraId="4C3F12E1" w14:textId="77777777" w:rsidR="00AE1DB8" w:rsidRPr="0076354C" w:rsidRDefault="009F71EE" w:rsidP="006F4679">
      <w:pPr>
        <w:tabs>
          <w:tab w:val="right" w:pos="7920"/>
        </w:tabs>
        <w:spacing w:before="120"/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 xml:space="preserve">CFO, </w:t>
      </w:r>
      <w:r w:rsidR="00AE1DB8" w:rsidRPr="0076354C">
        <w:rPr>
          <w:rFonts w:ascii="Calibri" w:hAnsi="Calibri" w:cs="Arial"/>
          <w:b/>
          <w:sz w:val="21"/>
          <w:szCs w:val="21"/>
        </w:rPr>
        <w:t>Co- Founder</w:t>
      </w:r>
    </w:p>
    <w:p w14:paraId="2AC4319C" w14:textId="7BE11381" w:rsidR="00FB0A80" w:rsidRPr="0076354C" w:rsidRDefault="00FB0A80" w:rsidP="006F4679">
      <w:pPr>
        <w:pStyle w:val="PlainText"/>
        <w:widowControl w:val="0"/>
        <w:jc w:val="both"/>
        <w:rPr>
          <w:rFonts w:ascii="Calibri" w:eastAsia="Times New Roman" w:hAnsi="Calibri" w:cs="Arial"/>
        </w:rPr>
      </w:pPr>
      <w:r w:rsidRPr="0076354C">
        <w:rPr>
          <w:rFonts w:ascii="Calibri" w:eastAsia="Times New Roman" w:hAnsi="Calibri" w:cs="Arial"/>
        </w:rPr>
        <w:t>Conceptualized business plan and set accounting structure.</w:t>
      </w:r>
      <w:r w:rsidR="002D7EFA" w:rsidRPr="0076354C">
        <w:rPr>
          <w:rFonts w:ascii="Calibri" w:eastAsia="Times New Roman" w:hAnsi="Calibri" w:cs="Arial"/>
        </w:rPr>
        <w:t xml:space="preserve"> </w:t>
      </w:r>
      <w:r w:rsidRPr="0076354C">
        <w:rPr>
          <w:rFonts w:ascii="Calibri" w:hAnsi="Calibri" w:cs="Arial"/>
        </w:rPr>
        <w:t>Developed go</w:t>
      </w:r>
      <w:r w:rsidR="002D7EFA" w:rsidRPr="0076354C">
        <w:rPr>
          <w:rFonts w:ascii="Calibri" w:hAnsi="Calibri" w:cs="Arial"/>
        </w:rPr>
        <w:t>-</w:t>
      </w:r>
      <w:r w:rsidRPr="0076354C">
        <w:rPr>
          <w:rFonts w:ascii="Calibri" w:hAnsi="Calibri" w:cs="Arial"/>
        </w:rPr>
        <w:t>to</w:t>
      </w:r>
      <w:r w:rsidR="002D7EFA" w:rsidRPr="0076354C">
        <w:rPr>
          <w:rFonts w:ascii="Calibri" w:hAnsi="Calibri" w:cs="Arial"/>
        </w:rPr>
        <w:t>-</w:t>
      </w:r>
      <w:r w:rsidRPr="0076354C">
        <w:rPr>
          <w:rFonts w:ascii="Calibri" w:hAnsi="Calibri" w:cs="Arial"/>
        </w:rPr>
        <w:t>market strategy</w:t>
      </w:r>
      <w:r w:rsidR="002D7EFA" w:rsidRPr="0076354C">
        <w:rPr>
          <w:rFonts w:ascii="Calibri" w:hAnsi="Calibri" w:cs="Arial"/>
        </w:rPr>
        <w:t>, including t</w:t>
      </w:r>
      <w:r w:rsidRPr="0076354C">
        <w:rPr>
          <w:rFonts w:ascii="Calibri" w:hAnsi="Calibri" w:cs="Arial"/>
        </w:rPr>
        <w:t>arget market, key strategic alliances, monetization strategy</w:t>
      </w:r>
      <w:r w:rsidR="002D7EFA" w:rsidRPr="0076354C">
        <w:rPr>
          <w:rFonts w:ascii="Calibri" w:hAnsi="Calibri" w:cs="Arial"/>
          <w:color w:val="4472C4"/>
        </w:rPr>
        <w:t>,</w:t>
      </w:r>
      <w:r w:rsidRPr="0076354C">
        <w:rPr>
          <w:rFonts w:ascii="Calibri" w:hAnsi="Calibri" w:cs="Arial"/>
        </w:rPr>
        <w:t xml:space="preserve"> and </w:t>
      </w:r>
      <w:r w:rsidR="007A5EF1">
        <w:rPr>
          <w:rFonts w:ascii="Calibri" w:hAnsi="Calibri" w:cs="Arial"/>
        </w:rPr>
        <w:t xml:space="preserve">plausible </w:t>
      </w:r>
      <w:r w:rsidRPr="0076354C">
        <w:rPr>
          <w:rFonts w:ascii="Calibri" w:hAnsi="Calibri" w:cs="Arial"/>
        </w:rPr>
        <w:t xml:space="preserve">financial </w:t>
      </w:r>
      <w:r w:rsidR="007A5EF1">
        <w:rPr>
          <w:rFonts w:ascii="Calibri" w:hAnsi="Calibri" w:cs="Arial"/>
        </w:rPr>
        <w:t>scenarios</w:t>
      </w:r>
      <w:r w:rsidR="002D7EFA" w:rsidRPr="0076354C">
        <w:rPr>
          <w:rFonts w:ascii="Calibri" w:hAnsi="Calibri" w:cs="Arial"/>
        </w:rPr>
        <w:t>.</w:t>
      </w:r>
    </w:p>
    <w:p w14:paraId="43AFE86A" w14:textId="77777777" w:rsidR="00FB0A80" w:rsidRPr="0076354C" w:rsidRDefault="00FB0A80" w:rsidP="006F4679">
      <w:pPr>
        <w:widowControl w:val="0"/>
        <w:numPr>
          <w:ilvl w:val="0"/>
          <w:numId w:val="41"/>
        </w:numPr>
        <w:tabs>
          <w:tab w:val="clear" w:pos="1080"/>
        </w:tabs>
        <w:spacing w:before="60"/>
        <w:ind w:left="3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Created funding presentation that raised $175K in seed capital.</w:t>
      </w:r>
    </w:p>
    <w:p w14:paraId="4E7413EE" w14:textId="77777777" w:rsidR="00FB0A80" w:rsidRPr="0076354C" w:rsidRDefault="00FB0A80" w:rsidP="006F4679">
      <w:pPr>
        <w:widowControl w:val="0"/>
        <w:numPr>
          <w:ilvl w:val="0"/>
          <w:numId w:val="41"/>
        </w:numPr>
        <w:tabs>
          <w:tab w:val="clear" w:pos="1080"/>
        </w:tabs>
        <w:spacing w:before="60"/>
        <w:ind w:left="3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Provide</w:t>
      </w:r>
      <w:r w:rsidR="002D7EFA" w:rsidRPr="0076354C">
        <w:rPr>
          <w:rFonts w:ascii="Calibri" w:hAnsi="Calibri" w:cs="Arial"/>
          <w:sz w:val="21"/>
          <w:szCs w:val="21"/>
        </w:rPr>
        <w:t>d</w:t>
      </w:r>
      <w:r w:rsidRPr="0076354C">
        <w:rPr>
          <w:rFonts w:ascii="Calibri" w:hAnsi="Calibri" w:cs="Arial"/>
          <w:sz w:val="21"/>
          <w:szCs w:val="21"/>
        </w:rPr>
        <w:t xml:space="preserve"> research and analysis in evaluating business opportunity and industry trends.</w:t>
      </w:r>
    </w:p>
    <w:p w14:paraId="562D811A" w14:textId="77777777" w:rsidR="009C5727" w:rsidRPr="00760DCA" w:rsidRDefault="009C5727" w:rsidP="006F4679">
      <w:pPr>
        <w:pBdr>
          <w:bottom w:val="single" w:sz="12" w:space="1" w:color="A6A6A6"/>
        </w:pBdr>
        <w:tabs>
          <w:tab w:val="center" w:pos="4950"/>
          <w:tab w:val="right" w:pos="9360"/>
        </w:tabs>
        <w:jc w:val="both"/>
        <w:rPr>
          <w:rFonts w:ascii="Calibri" w:eastAsia="Arial" w:hAnsi="Calibri" w:cs="Arial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br w:type="page"/>
      </w:r>
      <w:r w:rsidRPr="009C5727">
        <w:rPr>
          <w:rFonts w:ascii="Calibri" w:hAnsi="Calibri" w:cs="Arial"/>
          <w:b/>
          <w:bCs/>
          <w:smallCaps/>
          <w:color w:val="1F497D"/>
          <w:sz w:val="34"/>
          <w:szCs w:val="34"/>
          <w:lang w:bidi="en-US"/>
        </w:rPr>
        <w:lastRenderedPageBreak/>
        <w:t xml:space="preserve">Michel </w:t>
      </w:r>
      <w:proofErr w:type="spellStart"/>
      <w:r w:rsidRPr="009C5727">
        <w:rPr>
          <w:rFonts w:ascii="Calibri" w:hAnsi="Calibri" w:cs="Arial"/>
          <w:b/>
          <w:bCs/>
          <w:smallCaps/>
          <w:color w:val="1F497D"/>
          <w:sz w:val="34"/>
          <w:szCs w:val="34"/>
          <w:lang w:bidi="en-US"/>
        </w:rPr>
        <w:t>Gadbois</w:t>
      </w:r>
      <w:proofErr w:type="spellEnd"/>
      <w:r w:rsidRPr="00760DCA">
        <w:rPr>
          <w:rFonts w:ascii="Calibri" w:hAnsi="Calibri" w:cs="Arial"/>
          <w:b/>
        </w:rPr>
        <w:tab/>
      </w:r>
      <w:hyperlink r:id="rId10" w:history="1">
        <w:r w:rsidR="00321EAE" w:rsidRPr="00321EAE">
          <w:rPr>
            <w:rStyle w:val="Hyperlink"/>
            <w:rFonts w:ascii="Calibri" w:eastAsia="Arial" w:hAnsi="Calibri"/>
            <w:color w:val="auto"/>
            <w:sz w:val="21"/>
            <w:szCs w:val="21"/>
            <w:u w:val="none"/>
            <w:lang w:bidi="en-US"/>
          </w:rPr>
          <w:t>www.linkedin.com/in/michelgadbois</w:t>
        </w:r>
      </w:hyperlink>
      <w:r w:rsidRPr="00760DCA">
        <w:rPr>
          <w:rFonts w:ascii="Calibri" w:hAnsi="Calibri" w:cs="Arial"/>
        </w:rPr>
        <w:tab/>
      </w:r>
      <w:r w:rsidRPr="00760DCA">
        <w:rPr>
          <w:rFonts w:ascii="Calibri" w:hAnsi="Calibri" w:cs="Arial"/>
          <w:smallCaps/>
          <w:sz w:val="21"/>
          <w:szCs w:val="21"/>
        </w:rPr>
        <w:t>Page 2</w:t>
      </w:r>
      <w:r w:rsidRPr="00760DCA">
        <w:rPr>
          <w:rFonts w:ascii="Calibri" w:hAnsi="Calibri" w:cs="Arial"/>
          <w:smallCaps/>
          <w:noProof/>
          <w:sz w:val="21"/>
          <w:szCs w:val="21"/>
        </w:rPr>
        <w:t xml:space="preserve"> of 2</w:t>
      </w:r>
    </w:p>
    <w:p w14:paraId="2ABEB503" w14:textId="77777777" w:rsidR="009C5727" w:rsidRPr="009C5727" w:rsidRDefault="009C5727" w:rsidP="009C5727">
      <w:pPr>
        <w:widowControl w:val="0"/>
        <w:tabs>
          <w:tab w:val="right" w:pos="9360"/>
        </w:tabs>
        <w:jc w:val="both"/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</w:pPr>
    </w:p>
    <w:p w14:paraId="71330383" w14:textId="77777777" w:rsidR="0007150E" w:rsidRPr="0076354C" w:rsidRDefault="007D75E5" w:rsidP="009F71EE">
      <w:pPr>
        <w:widowControl w:val="0"/>
        <w:tabs>
          <w:tab w:val="right" w:pos="936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PERNOD RICARD USA</w:t>
      </w:r>
      <w:r w:rsidRPr="0076354C">
        <w:rPr>
          <w:rFonts w:ascii="Calibri" w:hAnsi="Calibri" w:cs="Arial"/>
          <w:sz w:val="21"/>
          <w:szCs w:val="21"/>
        </w:rPr>
        <w:t>, Los Angeles, CA</w:t>
      </w:r>
      <w:r w:rsidRPr="0076354C">
        <w:rPr>
          <w:rFonts w:ascii="Calibri" w:hAnsi="Calibri" w:cs="Arial"/>
          <w:sz w:val="21"/>
          <w:szCs w:val="21"/>
        </w:rPr>
        <w:tab/>
      </w:r>
      <w:r w:rsidRPr="0076354C">
        <w:rPr>
          <w:rFonts w:ascii="Calibri" w:hAnsi="Calibri" w:cs="Arial"/>
          <w:b/>
          <w:sz w:val="21"/>
          <w:szCs w:val="21"/>
        </w:rPr>
        <w:t>2006 – 2007</w:t>
      </w:r>
    </w:p>
    <w:p w14:paraId="4D1AA71C" w14:textId="77777777" w:rsidR="00F026C3" w:rsidRPr="0076354C" w:rsidRDefault="00F026C3" w:rsidP="00DD677F">
      <w:pPr>
        <w:widowControl w:val="0"/>
        <w:tabs>
          <w:tab w:val="right" w:pos="9000"/>
        </w:tabs>
        <w:jc w:val="both"/>
        <w:rPr>
          <w:rFonts w:ascii="Calibri" w:hAnsi="Calibri" w:cs="Arial"/>
          <w:i/>
          <w:szCs w:val="21"/>
        </w:rPr>
      </w:pPr>
      <w:r w:rsidRPr="0076354C">
        <w:rPr>
          <w:rFonts w:ascii="Calibri" w:hAnsi="Calibri" w:cs="Arial"/>
          <w:i/>
          <w:szCs w:val="21"/>
        </w:rPr>
        <w:t xml:space="preserve">US arm of Pernod Ricard SA, world’s </w:t>
      </w:r>
      <w:r w:rsidR="002D7EFA" w:rsidRPr="0076354C">
        <w:rPr>
          <w:rFonts w:ascii="Calibri" w:hAnsi="Calibri" w:cs="Arial"/>
          <w:i/>
          <w:szCs w:val="21"/>
        </w:rPr>
        <w:t>2nd</w:t>
      </w:r>
      <w:r w:rsidRPr="0076354C">
        <w:rPr>
          <w:rFonts w:ascii="Calibri" w:hAnsi="Calibri" w:cs="Arial"/>
          <w:i/>
          <w:szCs w:val="21"/>
        </w:rPr>
        <w:t xml:space="preserve"> larges</w:t>
      </w:r>
      <w:r w:rsidR="009F71EE" w:rsidRPr="0076354C">
        <w:rPr>
          <w:rFonts w:ascii="Calibri" w:hAnsi="Calibri" w:cs="Arial"/>
          <w:i/>
          <w:szCs w:val="21"/>
        </w:rPr>
        <w:t>t supplier of spirits and wine.</w:t>
      </w:r>
      <w:r w:rsidRPr="0076354C">
        <w:rPr>
          <w:rFonts w:ascii="Calibri" w:hAnsi="Calibri" w:cs="Arial"/>
          <w:i/>
          <w:szCs w:val="21"/>
        </w:rPr>
        <w:t xml:space="preserve"> PRUSA is 4</w:t>
      </w:r>
      <w:r w:rsidR="002D7EFA" w:rsidRPr="0076354C">
        <w:rPr>
          <w:rFonts w:ascii="Calibri" w:hAnsi="Calibri" w:cs="Arial"/>
          <w:i/>
          <w:szCs w:val="21"/>
          <w:vertAlign w:val="superscript"/>
        </w:rPr>
        <w:t>th</w:t>
      </w:r>
      <w:r w:rsidR="002D7EFA" w:rsidRPr="0076354C">
        <w:rPr>
          <w:rFonts w:ascii="Calibri" w:hAnsi="Calibri" w:cs="Arial"/>
          <w:i/>
          <w:szCs w:val="21"/>
        </w:rPr>
        <w:t xml:space="preserve"> </w:t>
      </w:r>
      <w:r w:rsidRPr="0076354C">
        <w:rPr>
          <w:rFonts w:ascii="Calibri" w:hAnsi="Calibri" w:cs="Arial"/>
          <w:i/>
          <w:szCs w:val="21"/>
        </w:rPr>
        <w:t xml:space="preserve">largest in US with sales over </w:t>
      </w:r>
      <w:r w:rsidR="002D7EFA" w:rsidRPr="0076354C">
        <w:rPr>
          <w:rFonts w:ascii="Calibri" w:hAnsi="Calibri" w:cs="Arial"/>
          <w:i/>
          <w:szCs w:val="21"/>
        </w:rPr>
        <w:t>$1B</w:t>
      </w:r>
      <w:r w:rsidRPr="0076354C">
        <w:rPr>
          <w:rFonts w:ascii="Calibri" w:hAnsi="Calibri" w:cs="Arial"/>
          <w:i/>
          <w:szCs w:val="21"/>
        </w:rPr>
        <w:t>. PR</w:t>
      </w:r>
      <w:r w:rsidR="002D7EFA" w:rsidRPr="0076354C">
        <w:rPr>
          <w:rFonts w:ascii="Calibri" w:hAnsi="Calibri" w:cs="Arial"/>
          <w:i/>
          <w:szCs w:val="21"/>
        </w:rPr>
        <w:t>-</w:t>
      </w:r>
      <w:r w:rsidRPr="0076354C">
        <w:rPr>
          <w:rFonts w:ascii="Calibri" w:hAnsi="Calibri" w:cs="Arial"/>
          <w:i/>
          <w:szCs w:val="21"/>
        </w:rPr>
        <w:t>USA purchased Allied Domecq in July 2005.</w:t>
      </w:r>
    </w:p>
    <w:p w14:paraId="1289B404" w14:textId="75F998E7" w:rsidR="00277D60" w:rsidRPr="0076354C" w:rsidRDefault="002273DC" w:rsidP="008C58C8">
      <w:pPr>
        <w:tabs>
          <w:tab w:val="right" w:pos="9360"/>
        </w:tabs>
        <w:spacing w:before="12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Finance Director</w:t>
      </w:r>
      <w:r w:rsidR="009B3E21" w:rsidRPr="0076354C">
        <w:rPr>
          <w:rFonts w:ascii="Calibri" w:hAnsi="Calibri" w:cs="Arial"/>
          <w:sz w:val="21"/>
          <w:szCs w:val="21"/>
        </w:rPr>
        <w:t xml:space="preserve">, </w:t>
      </w:r>
      <w:r w:rsidR="00277D60" w:rsidRPr="0076354C">
        <w:rPr>
          <w:rFonts w:ascii="Calibri" w:hAnsi="Calibri" w:cs="Arial"/>
          <w:sz w:val="21"/>
          <w:szCs w:val="21"/>
        </w:rPr>
        <w:t>Western Region</w:t>
      </w:r>
      <w:r w:rsidR="00390D06">
        <w:rPr>
          <w:rFonts w:ascii="Calibri" w:hAnsi="Calibri" w:cs="Arial"/>
          <w:sz w:val="21"/>
          <w:szCs w:val="21"/>
        </w:rPr>
        <w:t xml:space="preserve"> (CA, HI, AZ, </w:t>
      </w:r>
      <w:r w:rsidR="0017439A">
        <w:rPr>
          <w:rFonts w:ascii="Calibri" w:hAnsi="Calibri" w:cs="Arial"/>
          <w:sz w:val="21"/>
          <w:szCs w:val="21"/>
        </w:rPr>
        <w:t>NM, WA, AK, MT, ID, OR, UT, WY)</w:t>
      </w:r>
    </w:p>
    <w:p w14:paraId="47CBC4EF" w14:textId="77777777" w:rsidR="00BD5852" w:rsidRPr="0076354C" w:rsidRDefault="005C7EE2" w:rsidP="00DD677F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Manage</w:t>
      </w:r>
      <w:r w:rsidR="005D2B8F" w:rsidRPr="0076354C">
        <w:rPr>
          <w:rFonts w:ascii="Calibri" w:hAnsi="Calibri" w:cs="Arial"/>
          <w:sz w:val="21"/>
          <w:szCs w:val="21"/>
        </w:rPr>
        <w:t>d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="00C325AA" w:rsidRPr="0076354C">
        <w:rPr>
          <w:rFonts w:ascii="Calibri" w:hAnsi="Calibri" w:cs="Arial"/>
          <w:sz w:val="21"/>
          <w:szCs w:val="21"/>
        </w:rPr>
        <w:t>2 Analysts and 1 Senior Analys</w:t>
      </w:r>
      <w:r w:rsidR="002273DC" w:rsidRPr="0076354C">
        <w:rPr>
          <w:rFonts w:ascii="Calibri" w:hAnsi="Calibri" w:cs="Arial"/>
          <w:sz w:val="21"/>
          <w:szCs w:val="21"/>
        </w:rPr>
        <w:t xml:space="preserve">t </w:t>
      </w:r>
      <w:r w:rsidRPr="0076354C">
        <w:rPr>
          <w:rFonts w:ascii="Calibri" w:hAnsi="Calibri" w:cs="Arial"/>
          <w:sz w:val="21"/>
          <w:szCs w:val="21"/>
        </w:rPr>
        <w:t>a</w:t>
      </w:r>
      <w:r w:rsidR="00B673E5" w:rsidRPr="0076354C">
        <w:rPr>
          <w:rFonts w:ascii="Calibri" w:hAnsi="Calibri" w:cs="Arial"/>
          <w:sz w:val="21"/>
          <w:szCs w:val="21"/>
        </w:rPr>
        <w:t>cr</w:t>
      </w:r>
      <w:r w:rsidR="00041851" w:rsidRPr="0076354C">
        <w:rPr>
          <w:rFonts w:ascii="Calibri" w:hAnsi="Calibri" w:cs="Arial"/>
          <w:sz w:val="21"/>
          <w:szCs w:val="21"/>
        </w:rPr>
        <w:t xml:space="preserve">oss </w:t>
      </w:r>
      <w:r w:rsidR="002D7EFA" w:rsidRPr="0076354C">
        <w:rPr>
          <w:rFonts w:ascii="Calibri" w:hAnsi="Calibri" w:cs="Arial"/>
          <w:sz w:val="21"/>
          <w:szCs w:val="21"/>
        </w:rPr>
        <w:t xml:space="preserve">11 </w:t>
      </w:r>
      <w:r w:rsidR="002273DC" w:rsidRPr="0076354C">
        <w:rPr>
          <w:rFonts w:ascii="Calibri" w:hAnsi="Calibri" w:cs="Arial"/>
          <w:sz w:val="21"/>
          <w:szCs w:val="21"/>
        </w:rPr>
        <w:t xml:space="preserve">markets </w:t>
      </w:r>
      <w:r w:rsidR="002D7EFA" w:rsidRPr="0076354C">
        <w:rPr>
          <w:rFonts w:ascii="Calibri" w:hAnsi="Calibri" w:cs="Arial"/>
          <w:sz w:val="21"/>
          <w:szCs w:val="21"/>
        </w:rPr>
        <w:t>in</w:t>
      </w:r>
      <w:r w:rsidR="00041851" w:rsidRPr="0076354C">
        <w:rPr>
          <w:rFonts w:ascii="Calibri" w:hAnsi="Calibri" w:cs="Arial"/>
          <w:sz w:val="21"/>
          <w:szCs w:val="21"/>
        </w:rPr>
        <w:t xml:space="preserve"> Weste</w:t>
      </w:r>
      <w:r w:rsidR="002273DC" w:rsidRPr="0076354C">
        <w:rPr>
          <w:rFonts w:ascii="Calibri" w:hAnsi="Calibri" w:cs="Arial"/>
          <w:sz w:val="21"/>
          <w:szCs w:val="21"/>
        </w:rPr>
        <w:t>rn US</w:t>
      </w:r>
      <w:r w:rsidR="00B11565" w:rsidRPr="0076354C">
        <w:rPr>
          <w:rFonts w:ascii="Calibri" w:hAnsi="Calibri" w:cs="Arial"/>
          <w:sz w:val="21"/>
          <w:szCs w:val="21"/>
        </w:rPr>
        <w:t>.</w:t>
      </w:r>
    </w:p>
    <w:p w14:paraId="6F4EE99A" w14:textId="751ABD98" w:rsidR="00AD6BB7" w:rsidRPr="0076354C" w:rsidRDefault="00FE0073" w:rsidP="008C58C8">
      <w:pPr>
        <w:widowControl w:val="0"/>
        <w:numPr>
          <w:ilvl w:val="0"/>
          <w:numId w:val="41"/>
        </w:numPr>
        <w:tabs>
          <w:tab w:val="clear" w:pos="1080"/>
        </w:tabs>
        <w:spacing w:before="60"/>
        <w:ind w:left="3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 xml:space="preserve">Integrated </w:t>
      </w:r>
      <w:r w:rsidR="002273DC" w:rsidRPr="0076354C">
        <w:rPr>
          <w:rFonts w:ascii="Calibri" w:hAnsi="Calibri" w:cs="Arial"/>
          <w:sz w:val="21"/>
          <w:szCs w:val="21"/>
        </w:rPr>
        <w:t xml:space="preserve">former Allied Domecq Spirit and </w:t>
      </w:r>
      <w:r w:rsidR="007A5EF1">
        <w:rPr>
          <w:rFonts w:ascii="Calibri" w:hAnsi="Calibri" w:cs="Arial"/>
          <w:sz w:val="21"/>
          <w:szCs w:val="21"/>
        </w:rPr>
        <w:t>W</w:t>
      </w:r>
      <w:r w:rsidR="002273DC" w:rsidRPr="0076354C">
        <w:rPr>
          <w:rFonts w:ascii="Calibri" w:hAnsi="Calibri" w:cs="Arial"/>
          <w:sz w:val="21"/>
          <w:szCs w:val="21"/>
        </w:rPr>
        <w:t>ine</w:t>
      </w:r>
      <w:r w:rsidRPr="0076354C">
        <w:rPr>
          <w:rFonts w:ascii="Calibri" w:hAnsi="Calibri" w:cs="Arial"/>
          <w:sz w:val="21"/>
          <w:szCs w:val="21"/>
        </w:rPr>
        <w:t xml:space="preserve"> portfolio brands into existing </w:t>
      </w:r>
      <w:r w:rsidR="00657018" w:rsidRPr="0076354C">
        <w:rPr>
          <w:rFonts w:ascii="Calibri" w:hAnsi="Calibri" w:cs="Arial"/>
          <w:sz w:val="21"/>
          <w:szCs w:val="21"/>
        </w:rPr>
        <w:t>brand catalogue</w:t>
      </w:r>
      <w:r w:rsidR="000D3ED9" w:rsidRPr="0076354C">
        <w:rPr>
          <w:rFonts w:ascii="Calibri" w:hAnsi="Calibri" w:cs="Arial"/>
          <w:sz w:val="21"/>
          <w:szCs w:val="21"/>
        </w:rPr>
        <w:t xml:space="preserve"> </w:t>
      </w:r>
      <w:r w:rsidR="00657018" w:rsidRPr="0076354C">
        <w:rPr>
          <w:rFonts w:ascii="Calibri" w:hAnsi="Calibri" w:cs="Arial"/>
          <w:sz w:val="21"/>
          <w:szCs w:val="21"/>
        </w:rPr>
        <w:t xml:space="preserve">from </w:t>
      </w:r>
      <w:r w:rsidR="007A5EF1">
        <w:rPr>
          <w:rFonts w:ascii="Calibri" w:hAnsi="Calibri" w:cs="Arial"/>
          <w:sz w:val="21"/>
          <w:szCs w:val="21"/>
        </w:rPr>
        <w:t xml:space="preserve">an </w:t>
      </w:r>
      <w:r w:rsidR="00657018" w:rsidRPr="0076354C">
        <w:rPr>
          <w:rFonts w:ascii="Calibri" w:hAnsi="Calibri" w:cs="Arial"/>
          <w:sz w:val="21"/>
          <w:szCs w:val="21"/>
        </w:rPr>
        <w:t>analytics and reporting standpoint</w:t>
      </w:r>
      <w:r w:rsidR="00875757" w:rsidRPr="0076354C">
        <w:rPr>
          <w:rFonts w:ascii="Calibri" w:hAnsi="Calibri" w:cs="Arial"/>
          <w:sz w:val="21"/>
          <w:szCs w:val="21"/>
        </w:rPr>
        <w:t>,</w:t>
      </w:r>
      <w:r w:rsidR="005D4E55" w:rsidRPr="0076354C">
        <w:rPr>
          <w:rFonts w:ascii="Calibri" w:hAnsi="Calibri" w:cs="Arial"/>
          <w:sz w:val="21"/>
          <w:szCs w:val="21"/>
        </w:rPr>
        <w:t xml:space="preserve"> tripl</w:t>
      </w:r>
      <w:r w:rsidR="00875757" w:rsidRPr="0076354C">
        <w:rPr>
          <w:rFonts w:ascii="Calibri" w:hAnsi="Calibri" w:cs="Arial"/>
          <w:sz w:val="21"/>
          <w:szCs w:val="21"/>
        </w:rPr>
        <w:t>ing</w:t>
      </w:r>
      <w:r w:rsidR="005D4E55" w:rsidRPr="0076354C">
        <w:rPr>
          <w:rFonts w:ascii="Calibri" w:hAnsi="Calibri" w:cs="Arial"/>
          <w:sz w:val="21"/>
          <w:szCs w:val="21"/>
        </w:rPr>
        <w:t xml:space="preserve"> </w:t>
      </w:r>
      <w:r w:rsidR="007A5EF1">
        <w:rPr>
          <w:rFonts w:ascii="Calibri" w:hAnsi="Calibri" w:cs="Arial"/>
          <w:sz w:val="21"/>
          <w:szCs w:val="21"/>
        </w:rPr>
        <w:t xml:space="preserve">the </w:t>
      </w:r>
      <w:r w:rsidR="005D4E55" w:rsidRPr="0076354C">
        <w:rPr>
          <w:rFonts w:ascii="Calibri" w:hAnsi="Calibri" w:cs="Arial"/>
          <w:sz w:val="21"/>
          <w:szCs w:val="21"/>
        </w:rPr>
        <w:t xml:space="preserve">number of brands </w:t>
      </w:r>
      <w:r w:rsidR="009838E9" w:rsidRPr="0076354C">
        <w:rPr>
          <w:rFonts w:ascii="Calibri" w:hAnsi="Calibri" w:cs="Arial"/>
          <w:sz w:val="21"/>
          <w:szCs w:val="21"/>
        </w:rPr>
        <w:t xml:space="preserve">to </w:t>
      </w:r>
      <w:r w:rsidR="005D4E55" w:rsidRPr="0076354C">
        <w:rPr>
          <w:rFonts w:ascii="Calibri" w:hAnsi="Calibri" w:cs="Arial"/>
          <w:sz w:val="21"/>
          <w:szCs w:val="21"/>
        </w:rPr>
        <w:t>analyz</w:t>
      </w:r>
      <w:r w:rsidR="009838E9" w:rsidRPr="0076354C">
        <w:rPr>
          <w:rFonts w:ascii="Calibri" w:hAnsi="Calibri" w:cs="Arial"/>
          <w:sz w:val="21"/>
          <w:szCs w:val="21"/>
        </w:rPr>
        <w:t>e</w:t>
      </w:r>
      <w:r w:rsidR="005D4E55" w:rsidRPr="0076354C">
        <w:rPr>
          <w:rFonts w:ascii="Calibri" w:hAnsi="Calibri" w:cs="Arial"/>
          <w:sz w:val="21"/>
          <w:szCs w:val="21"/>
        </w:rPr>
        <w:t xml:space="preserve"> and </w:t>
      </w:r>
      <w:r w:rsidR="007A5EF1">
        <w:rPr>
          <w:rFonts w:ascii="Calibri" w:hAnsi="Calibri" w:cs="Arial"/>
          <w:sz w:val="21"/>
          <w:szCs w:val="21"/>
        </w:rPr>
        <w:t>include in reporting</w:t>
      </w:r>
      <w:r w:rsidR="005D4E55" w:rsidRPr="0076354C">
        <w:rPr>
          <w:rFonts w:ascii="Calibri" w:hAnsi="Calibri" w:cs="Arial"/>
          <w:sz w:val="21"/>
          <w:szCs w:val="21"/>
        </w:rPr>
        <w:t>.</w:t>
      </w:r>
    </w:p>
    <w:p w14:paraId="41649E8C" w14:textId="77777777" w:rsidR="005D2B8F" w:rsidRPr="0076354C" w:rsidRDefault="002D7EFA" w:rsidP="008C58C8">
      <w:pPr>
        <w:widowControl w:val="0"/>
        <w:numPr>
          <w:ilvl w:val="0"/>
          <w:numId w:val="41"/>
        </w:numPr>
        <w:tabs>
          <w:tab w:val="clear" w:pos="1080"/>
        </w:tabs>
        <w:spacing w:before="60"/>
        <w:ind w:left="3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Delivered 100% budgeted division profit,</w:t>
      </w:r>
      <w:r w:rsidR="00875757" w:rsidRPr="0076354C">
        <w:rPr>
          <w:rFonts w:ascii="Calibri" w:hAnsi="Calibri" w:cs="Arial"/>
          <w:sz w:val="21"/>
          <w:szCs w:val="21"/>
        </w:rPr>
        <w:t xml:space="preserve"> </w:t>
      </w:r>
      <w:r w:rsidRPr="0076354C">
        <w:rPr>
          <w:rFonts w:ascii="Calibri" w:hAnsi="Calibri" w:cs="Arial"/>
          <w:sz w:val="21"/>
          <w:szCs w:val="21"/>
        </w:rPr>
        <w:t>w</w:t>
      </w:r>
      <w:r w:rsidR="00657018" w:rsidRPr="0076354C">
        <w:rPr>
          <w:rFonts w:ascii="Calibri" w:hAnsi="Calibri" w:cs="Arial"/>
          <w:sz w:val="21"/>
          <w:szCs w:val="21"/>
        </w:rPr>
        <w:t>ork</w:t>
      </w:r>
      <w:r w:rsidRPr="0076354C">
        <w:rPr>
          <w:rFonts w:ascii="Calibri" w:hAnsi="Calibri" w:cs="Arial"/>
          <w:sz w:val="21"/>
          <w:szCs w:val="21"/>
        </w:rPr>
        <w:t>ing</w:t>
      </w:r>
      <w:r w:rsidR="00657018" w:rsidRPr="0076354C">
        <w:rPr>
          <w:rFonts w:ascii="Calibri" w:hAnsi="Calibri" w:cs="Arial"/>
          <w:sz w:val="21"/>
          <w:szCs w:val="21"/>
        </w:rPr>
        <w:t xml:space="preserve"> with both Marketing and Sales </w:t>
      </w:r>
      <w:r w:rsidR="00C325AA" w:rsidRPr="0076354C">
        <w:rPr>
          <w:rFonts w:ascii="Calibri" w:hAnsi="Calibri" w:cs="Arial"/>
          <w:sz w:val="21"/>
          <w:szCs w:val="21"/>
        </w:rPr>
        <w:t>d</w:t>
      </w:r>
      <w:r w:rsidR="00657018" w:rsidRPr="0076354C">
        <w:rPr>
          <w:rFonts w:ascii="Calibri" w:hAnsi="Calibri" w:cs="Arial"/>
          <w:sz w:val="21"/>
          <w:szCs w:val="21"/>
        </w:rPr>
        <w:t>epartments</w:t>
      </w:r>
      <w:r w:rsidRPr="0076354C">
        <w:rPr>
          <w:rFonts w:ascii="Calibri" w:hAnsi="Calibri" w:cs="Arial"/>
          <w:sz w:val="21"/>
          <w:szCs w:val="21"/>
        </w:rPr>
        <w:t xml:space="preserve"> and</w:t>
      </w:r>
      <w:r w:rsidR="00657018" w:rsidRPr="0076354C">
        <w:rPr>
          <w:rFonts w:ascii="Calibri" w:hAnsi="Calibri" w:cs="Arial"/>
          <w:sz w:val="21"/>
          <w:szCs w:val="21"/>
        </w:rPr>
        <w:t xml:space="preserve"> focusing on gaps to monthly forecasts</w:t>
      </w:r>
      <w:r w:rsidRPr="0076354C">
        <w:rPr>
          <w:rFonts w:ascii="Calibri" w:hAnsi="Calibri" w:cs="Arial"/>
          <w:sz w:val="21"/>
          <w:szCs w:val="21"/>
        </w:rPr>
        <w:t>.</w:t>
      </w:r>
    </w:p>
    <w:p w14:paraId="4C234663" w14:textId="77777777" w:rsidR="00657018" w:rsidRPr="0076354C" w:rsidRDefault="002D7EFA" w:rsidP="008C58C8">
      <w:pPr>
        <w:widowControl w:val="0"/>
        <w:numPr>
          <w:ilvl w:val="0"/>
          <w:numId w:val="41"/>
        </w:numPr>
        <w:tabs>
          <w:tab w:val="clear" w:pos="1080"/>
        </w:tabs>
        <w:spacing w:before="60"/>
        <w:ind w:left="3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I</w:t>
      </w:r>
      <w:r w:rsidR="00657018" w:rsidRPr="0076354C">
        <w:rPr>
          <w:rFonts w:ascii="Calibri" w:hAnsi="Calibri" w:cs="Arial"/>
          <w:sz w:val="21"/>
          <w:szCs w:val="21"/>
        </w:rPr>
        <w:t>ntegrated Hyperion Essbase as new forecasting tool</w:t>
      </w:r>
      <w:r w:rsidRPr="0076354C">
        <w:rPr>
          <w:rFonts w:ascii="Calibri" w:hAnsi="Calibri" w:cs="Arial"/>
          <w:sz w:val="21"/>
          <w:szCs w:val="21"/>
        </w:rPr>
        <w:t>,</w:t>
      </w:r>
      <w:r w:rsidR="00657018" w:rsidRPr="0076354C">
        <w:rPr>
          <w:rFonts w:ascii="Calibri" w:hAnsi="Calibri" w:cs="Arial"/>
          <w:sz w:val="21"/>
          <w:szCs w:val="21"/>
        </w:rPr>
        <w:t xml:space="preserve"> </w:t>
      </w:r>
      <w:r w:rsidRPr="0076354C">
        <w:rPr>
          <w:rFonts w:ascii="Calibri" w:hAnsi="Calibri" w:cs="Arial"/>
          <w:sz w:val="21"/>
          <w:szCs w:val="21"/>
        </w:rPr>
        <w:t xml:space="preserve">improving </w:t>
      </w:r>
      <w:r w:rsidR="00C325AA" w:rsidRPr="0076354C">
        <w:rPr>
          <w:rFonts w:ascii="Calibri" w:hAnsi="Calibri" w:cs="Arial"/>
          <w:sz w:val="21"/>
          <w:szCs w:val="21"/>
        </w:rPr>
        <w:t xml:space="preserve">data </w:t>
      </w:r>
      <w:r w:rsidRPr="0076354C">
        <w:rPr>
          <w:rFonts w:ascii="Calibri" w:hAnsi="Calibri" w:cs="Arial"/>
          <w:sz w:val="21"/>
          <w:szCs w:val="21"/>
        </w:rPr>
        <w:t>accuracy and reliability.</w:t>
      </w:r>
    </w:p>
    <w:p w14:paraId="00502287" w14:textId="77777777" w:rsidR="00C325AA" w:rsidRPr="0076354C" w:rsidRDefault="00C325AA" w:rsidP="00DD677F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</w:p>
    <w:p w14:paraId="1D49515D" w14:textId="77777777" w:rsidR="007D75E5" w:rsidRPr="0076354C" w:rsidRDefault="00C325AA" w:rsidP="009C572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>RELEVANT FINANCE EXPERIENCE</w:t>
      </w:r>
    </w:p>
    <w:p w14:paraId="20C318BB" w14:textId="77777777" w:rsidR="00967889" w:rsidRPr="0076354C" w:rsidRDefault="003F79B4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 xml:space="preserve">ALLIED DOMECQ SPIRITS </w:t>
      </w:r>
      <w:r w:rsidR="00A8517A"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USA</w:t>
      </w:r>
      <w:r w:rsidR="00A8517A" w:rsidRPr="0076354C">
        <w:rPr>
          <w:rFonts w:ascii="Calibri" w:hAnsi="Calibri" w:cs="Arial"/>
          <w:sz w:val="21"/>
          <w:szCs w:val="21"/>
        </w:rPr>
        <w:t>,</w:t>
      </w:r>
      <w:r w:rsidR="00A8517A" w:rsidRPr="0076354C">
        <w:rPr>
          <w:rFonts w:ascii="Calibri" w:hAnsi="Calibri" w:cs="Arial"/>
          <w:b/>
          <w:sz w:val="21"/>
          <w:szCs w:val="21"/>
        </w:rPr>
        <w:t xml:space="preserve"> </w:t>
      </w:r>
      <w:r w:rsidR="00A8517A" w:rsidRPr="0076354C">
        <w:rPr>
          <w:rFonts w:ascii="Calibri" w:hAnsi="Calibri" w:cs="Arial"/>
          <w:sz w:val="21"/>
          <w:szCs w:val="21"/>
        </w:rPr>
        <w:t>Los Angeles, CA</w:t>
      </w:r>
    </w:p>
    <w:p w14:paraId="77988BC8" w14:textId="77777777" w:rsidR="00451E8A" w:rsidRPr="0076354C" w:rsidRDefault="00451E8A" w:rsidP="006F4679">
      <w:pPr>
        <w:widowControl w:val="0"/>
        <w:tabs>
          <w:tab w:val="right" w:pos="9000"/>
        </w:tabs>
        <w:jc w:val="both"/>
        <w:rPr>
          <w:rFonts w:ascii="Calibri" w:hAnsi="Calibri" w:cs="Arial"/>
          <w:i/>
          <w:szCs w:val="21"/>
        </w:rPr>
      </w:pPr>
      <w:r w:rsidRPr="0076354C">
        <w:rPr>
          <w:rFonts w:ascii="Calibri" w:hAnsi="Calibri" w:cs="Arial"/>
          <w:i/>
          <w:szCs w:val="21"/>
        </w:rPr>
        <w:t>Allied Domecq was purchased by Pernod Ricard SA in July of 2005.</w:t>
      </w:r>
      <w:r w:rsidR="00760DCA" w:rsidRPr="0076354C">
        <w:rPr>
          <w:rFonts w:ascii="Calibri" w:hAnsi="Calibri" w:cs="Arial"/>
          <w:i/>
          <w:szCs w:val="21"/>
        </w:rPr>
        <w:t xml:space="preserve"> </w:t>
      </w:r>
      <w:r w:rsidR="007D75E5" w:rsidRPr="0076354C">
        <w:rPr>
          <w:rFonts w:ascii="Calibri" w:hAnsi="Calibri" w:cs="Arial"/>
          <w:i/>
          <w:szCs w:val="21"/>
        </w:rPr>
        <w:t>US arm of Allied Domecq PLC, formerly 2</w:t>
      </w:r>
      <w:r w:rsidR="007D75E5" w:rsidRPr="0076354C">
        <w:rPr>
          <w:rFonts w:ascii="Calibri" w:hAnsi="Calibri" w:cs="Arial"/>
          <w:i/>
          <w:szCs w:val="21"/>
          <w:vertAlign w:val="superscript"/>
        </w:rPr>
        <w:t>nd</w:t>
      </w:r>
      <w:r w:rsidR="007D75E5" w:rsidRPr="0076354C">
        <w:rPr>
          <w:rFonts w:ascii="Calibri" w:hAnsi="Calibri" w:cs="Arial"/>
          <w:i/>
          <w:szCs w:val="21"/>
        </w:rPr>
        <w:t xml:space="preserve"> largest supplier of </w:t>
      </w:r>
      <w:r w:rsidR="009F71EE" w:rsidRPr="0076354C">
        <w:rPr>
          <w:rFonts w:ascii="Calibri" w:hAnsi="Calibri" w:cs="Arial"/>
          <w:i/>
          <w:szCs w:val="21"/>
        </w:rPr>
        <w:t>spirits and wine.</w:t>
      </w:r>
    </w:p>
    <w:p w14:paraId="32376D4B" w14:textId="77777777" w:rsidR="001665B9" w:rsidRPr="0076354C" w:rsidRDefault="00967889" w:rsidP="006F4679">
      <w:pPr>
        <w:tabs>
          <w:tab w:val="right" w:pos="9360"/>
        </w:tabs>
        <w:spacing w:before="60"/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Commercial Finance Director - CA/HI</w:t>
      </w:r>
      <w:r w:rsidR="006E0482" w:rsidRPr="0076354C">
        <w:rPr>
          <w:rFonts w:ascii="Calibri" w:hAnsi="Calibri" w:cs="Arial"/>
          <w:b/>
          <w:sz w:val="21"/>
          <w:szCs w:val="21"/>
        </w:rPr>
        <w:t xml:space="preserve"> Division</w:t>
      </w:r>
    </w:p>
    <w:p w14:paraId="1368B6FB" w14:textId="77777777" w:rsidR="001665B9" w:rsidRPr="0076354C" w:rsidRDefault="00B11565" w:rsidP="006F4679">
      <w:pPr>
        <w:widowControl w:val="0"/>
        <w:tabs>
          <w:tab w:val="right" w:pos="9360"/>
        </w:tabs>
        <w:jc w:val="both"/>
        <w:rPr>
          <w:rFonts w:ascii="Calibri" w:hAnsi="Calibri" w:cs="Arial"/>
          <w:strike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Classified</w:t>
      </w:r>
      <w:r w:rsidR="001665B9" w:rsidRPr="0076354C">
        <w:rPr>
          <w:rFonts w:ascii="Calibri" w:hAnsi="Calibri" w:cs="Arial"/>
          <w:sz w:val="21"/>
          <w:szCs w:val="21"/>
        </w:rPr>
        <w:t xml:space="preserve"> in top 10% of employees for bonus purposes 2002 through 2005</w:t>
      </w:r>
      <w:r w:rsidR="002D7EFA" w:rsidRPr="0076354C">
        <w:rPr>
          <w:rFonts w:ascii="Calibri" w:hAnsi="Calibri" w:cs="Arial"/>
          <w:sz w:val="21"/>
          <w:szCs w:val="21"/>
        </w:rPr>
        <w:t>.</w:t>
      </w:r>
      <w:r w:rsidR="003F79B4" w:rsidRPr="0076354C">
        <w:rPr>
          <w:rFonts w:ascii="Calibri" w:hAnsi="Calibri" w:cs="Arial"/>
          <w:sz w:val="21"/>
          <w:szCs w:val="21"/>
        </w:rPr>
        <w:t xml:space="preserve"> </w:t>
      </w:r>
      <w:r w:rsidRPr="0076354C">
        <w:rPr>
          <w:rFonts w:ascii="Calibri" w:hAnsi="Calibri" w:cs="Arial"/>
          <w:sz w:val="21"/>
          <w:szCs w:val="21"/>
        </w:rPr>
        <w:t>Achieved F</w:t>
      </w:r>
      <w:r w:rsidR="006E0482" w:rsidRPr="0076354C">
        <w:rPr>
          <w:rFonts w:ascii="Calibri" w:hAnsi="Calibri" w:cs="Arial"/>
          <w:sz w:val="21"/>
          <w:szCs w:val="21"/>
        </w:rPr>
        <w:t>inance Director of year 2002</w:t>
      </w:r>
      <w:r w:rsidRPr="0076354C">
        <w:rPr>
          <w:rFonts w:ascii="Calibri" w:hAnsi="Calibri" w:cs="Arial"/>
          <w:sz w:val="21"/>
          <w:szCs w:val="21"/>
        </w:rPr>
        <w:t>.</w:t>
      </w:r>
      <w:r w:rsidR="003F79B4" w:rsidRPr="0076354C">
        <w:rPr>
          <w:rFonts w:ascii="Calibri" w:hAnsi="Calibri" w:cs="Arial"/>
          <w:sz w:val="21"/>
          <w:szCs w:val="21"/>
        </w:rPr>
        <w:t xml:space="preserve"> </w:t>
      </w:r>
      <w:r w:rsidR="00614099" w:rsidRPr="0076354C">
        <w:rPr>
          <w:rFonts w:ascii="Calibri" w:hAnsi="Calibri" w:cs="Arial"/>
          <w:sz w:val="21"/>
          <w:szCs w:val="21"/>
        </w:rPr>
        <w:t>Served as p</w:t>
      </w:r>
      <w:r w:rsidR="006E0482" w:rsidRPr="0076354C">
        <w:rPr>
          <w:rFonts w:ascii="Calibri" w:hAnsi="Calibri" w:cs="Arial"/>
          <w:sz w:val="21"/>
          <w:szCs w:val="21"/>
        </w:rPr>
        <w:t xml:space="preserve">art of “Fast Track Team” that redesigned internal processes </w:t>
      </w:r>
      <w:r w:rsidR="00614099" w:rsidRPr="0076354C">
        <w:rPr>
          <w:rFonts w:ascii="Calibri" w:hAnsi="Calibri" w:cs="Arial"/>
          <w:sz w:val="21"/>
          <w:szCs w:val="21"/>
        </w:rPr>
        <w:t>during</w:t>
      </w:r>
      <w:r w:rsidR="006E0482" w:rsidRPr="0076354C">
        <w:rPr>
          <w:rFonts w:ascii="Calibri" w:hAnsi="Calibri" w:cs="Arial"/>
          <w:sz w:val="21"/>
          <w:szCs w:val="21"/>
        </w:rPr>
        <w:t xml:space="preserve"> decentraliz</w:t>
      </w:r>
      <w:r w:rsidR="00614099" w:rsidRPr="0076354C">
        <w:rPr>
          <w:rFonts w:ascii="Calibri" w:hAnsi="Calibri" w:cs="Arial"/>
          <w:sz w:val="21"/>
          <w:szCs w:val="21"/>
        </w:rPr>
        <w:t>ation</w:t>
      </w:r>
      <w:r w:rsidR="006E0482" w:rsidRPr="0076354C">
        <w:rPr>
          <w:rFonts w:ascii="Calibri" w:hAnsi="Calibri" w:cs="Arial"/>
          <w:sz w:val="21"/>
          <w:szCs w:val="21"/>
        </w:rPr>
        <w:t>.</w:t>
      </w:r>
      <w:r w:rsidR="003F79B4" w:rsidRPr="0076354C">
        <w:rPr>
          <w:rFonts w:ascii="Calibri" w:hAnsi="Calibri" w:cs="Arial"/>
          <w:sz w:val="21"/>
          <w:szCs w:val="21"/>
        </w:rPr>
        <w:t xml:space="preserve"> </w:t>
      </w:r>
      <w:r w:rsidR="00614099" w:rsidRPr="0076354C">
        <w:rPr>
          <w:rFonts w:ascii="Calibri" w:hAnsi="Calibri" w:cs="Arial"/>
          <w:sz w:val="21"/>
          <w:szCs w:val="21"/>
        </w:rPr>
        <w:t>N</w:t>
      </w:r>
      <w:r w:rsidR="00967889" w:rsidRPr="0076354C">
        <w:rPr>
          <w:rFonts w:ascii="Calibri" w:hAnsi="Calibri" w:cs="Arial"/>
          <w:sz w:val="21"/>
          <w:szCs w:val="21"/>
        </w:rPr>
        <w:t>egotiated price increases that kept distributor margins flat</w:t>
      </w:r>
      <w:r w:rsidR="00614099" w:rsidRPr="0076354C">
        <w:rPr>
          <w:rFonts w:ascii="Calibri" w:hAnsi="Calibri" w:cs="Arial"/>
          <w:sz w:val="21"/>
          <w:szCs w:val="21"/>
        </w:rPr>
        <w:t xml:space="preserve"> and d</w:t>
      </w:r>
      <w:r w:rsidR="001665B9" w:rsidRPr="0076354C">
        <w:rPr>
          <w:rFonts w:ascii="Calibri" w:hAnsi="Calibri" w:cs="Arial"/>
          <w:sz w:val="21"/>
          <w:szCs w:val="21"/>
        </w:rPr>
        <w:t>elivered 100% profit</w:t>
      </w:r>
      <w:r w:rsidR="00614099" w:rsidRPr="0076354C">
        <w:rPr>
          <w:rFonts w:ascii="Calibri" w:hAnsi="Calibri" w:cs="Arial"/>
          <w:sz w:val="21"/>
          <w:szCs w:val="21"/>
        </w:rPr>
        <w:t>.</w:t>
      </w:r>
    </w:p>
    <w:p w14:paraId="334081C4" w14:textId="77777777" w:rsidR="00A8517A" w:rsidRPr="0076354C" w:rsidRDefault="00A8517A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</w:p>
    <w:p w14:paraId="4CBF1A16" w14:textId="77777777" w:rsidR="00415196" w:rsidRPr="0076354C" w:rsidRDefault="003F79B4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JOSEPH E SEAGRAM’S &amp; SONS</w:t>
      </w:r>
      <w:r w:rsidR="00415196" w:rsidRPr="0076354C">
        <w:rPr>
          <w:rFonts w:ascii="Calibri" w:hAnsi="Calibri" w:cs="Arial"/>
          <w:b/>
          <w:color w:val="1F497D"/>
          <w:sz w:val="21"/>
          <w:szCs w:val="21"/>
        </w:rPr>
        <w:t>.</w:t>
      </w:r>
      <w:r w:rsidR="00415196" w:rsidRPr="0076354C">
        <w:rPr>
          <w:rFonts w:ascii="Calibri" w:hAnsi="Calibri" w:cs="Arial"/>
          <w:sz w:val="21"/>
          <w:szCs w:val="21"/>
        </w:rPr>
        <w:t>, New York, NY</w:t>
      </w:r>
    </w:p>
    <w:p w14:paraId="5A58AEAF" w14:textId="77777777" w:rsidR="001665B9" w:rsidRPr="0076354C" w:rsidRDefault="001665B9" w:rsidP="006F4679">
      <w:pPr>
        <w:tabs>
          <w:tab w:val="right" w:pos="9360"/>
        </w:tabs>
        <w:spacing w:before="60"/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Senior Auditor – Corporate Finance</w:t>
      </w:r>
      <w:r w:rsidR="003F79B4" w:rsidRPr="0076354C">
        <w:rPr>
          <w:rFonts w:ascii="Calibri" w:hAnsi="Calibri" w:cs="Arial"/>
          <w:sz w:val="21"/>
          <w:szCs w:val="21"/>
        </w:rPr>
        <w:t>, International Spirits and Entertainment</w:t>
      </w:r>
    </w:p>
    <w:p w14:paraId="1732509C" w14:textId="77777777" w:rsidR="00415196" w:rsidRPr="0076354C" w:rsidRDefault="00614099" w:rsidP="006F4679">
      <w:pPr>
        <w:widowControl w:val="0"/>
        <w:tabs>
          <w:tab w:val="right" w:pos="9000"/>
        </w:tabs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sz w:val="21"/>
          <w:szCs w:val="21"/>
        </w:rPr>
        <w:t>D</w:t>
      </w:r>
      <w:r w:rsidR="00F6255E" w:rsidRPr="0076354C">
        <w:rPr>
          <w:rFonts w:ascii="Calibri" w:hAnsi="Calibri" w:cs="Arial"/>
          <w:sz w:val="21"/>
          <w:szCs w:val="21"/>
        </w:rPr>
        <w:t xml:space="preserve">iversified company, formerly </w:t>
      </w:r>
      <w:r w:rsidRPr="0076354C">
        <w:rPr>
          <w:rFonts w:ascii="Calibri" w:hAnsi="Calibri" w:cs="Arial"/>
          <w:sz w:val="21"/>
          <w:szCs w:val="21"/>
        </w:rPr>
        <w:t>2</w:t>
      </w:r>
      <w:r w:rsidRPr="0076354C">
        <w:rPr>
          <w:rFonts w:ascii="Calibri" w:hAnsi="Calibri" w:cs="Arial"/>
          <w:sz w:val="21"/>
          <w:szCs w:val="21"/>
          <w:vertAlign w:val="superscript"/>
        </w:rPr>
        <w:t xml:space="preserve">nd </w:t>
      </w:r>
      <w:r w:rsidR="00F6255E" w:rsidRPr="0076354C">
        <w:rPr>
          <w:rFonts w:ascii="Calibri" w:hAnsi="Calibri" w:cs="Arial"/>
          <w:sz w:val="21"/>
          <w:szCs w:val="21"/>
        </w:rPr>
        <w:t>largest supplier of spirits and wines and entertainment business throug</w:t>
      </w:r>
      <w:r w:rsidR="00DD677F" w:rsidRPr="0076354C">
        <w:rPr>
          <w:rFonts w:ascii="Calibri" w:hAnsi="Calibri" w:cs="Arial"/>
          <w:sz w:val="21"/>
          <w:szCs w:val="21"/>
        </w:rPr>
        <w:t xml:space="preserve">h Universal Music and Studios. </w:t>
      </w:r>
      <w:r w:rsidR="003F79B4" w:rsidRPr="0076354C">
        <w:rPr>
          <w:rFonts w:ascii="Calibri" w:hAnsi="Calibri" w:cs="Arial"/>
          <w:sz w:val="21"/>
          <w:szCs w:val="21"/>
        </w:rPr>
        <w:t>P</w:t>
      </w:r>
      <w:r w:rsidR="00F6255E" w:rsidRPr="0076354C">
        <w:rPr>
          <w:rFonts w:ascii="Calibri" w:hAnsi="Calibri" w:cs="Arial"/>
          <w:sz w:val="21"/>
          <w:szCs w:val="21"/>
        </w:rPr>
        <w:t>urchased by Diageo and Pernod Ricard SA in 2002.</w:t>
      </w:r>
    </w:p>
    <w:p w14:paraId="004B2CC5" w14:textId="77777777" w:rsidR="003F79B4" w:rsidRPr="0076354C" w:rsidRDefault="003F79B4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</w:p>
    <w:p w14:paraId="5F01289A" w14:textId="77777777" w:rsidR="000E2636" w:rsidRPr="0076354C" w:rsidRDefault="003F79B4" w:rsidP="006F4679">
      <w:pPr>
        <w:widowControl w:val="0"/>
        <w:tabs>
          <w:tab w:val="right" w:pos="10080"/>
        </w:tabs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>CORBY DISTILLERIES LTD.</w:t>
      </w:r>
      <w:r w:rsidRPr="0076354C">
        <w:rPr>
          <w:rFonts w:ascii="Calibri" w:hAnsi="Calibri" w:cs="Arial"/>
          <w:sz w:val="21"/>
          <w:szCs w:val="21"/>
        </w:rPr>
        <w:t xml:space="preserve">, </w:t>
      </w:r>
      <w:r w:rsidR="00415196" w:rsidRPr="0076354C">
        <w:rPr>
          <w:rFonts w:ascii="Calibri" w:hAnsi="Calibri" w:cs="Arial"/>
          <w:sz w:val="21"/>
          <w:szCs w:val="21"/>
        </w:rPr>
        <w:t>Montreal, Quebec</w:t>
      </w:r>
    </w:p>
    <w:p w14:paraId="4A7F8E23" w14:textId="77777777" w:rsidR="000E2636" w:rsidRPr="0076354C" w:rsidRDefault="008C2FD6" w:rsidP="006F4679">
      <w:pPr>
        <w:widowControl w:val="0"/>
        <w:tabs>
          <w:tab w:val="right" w:pos="9000"/>
        </w:tabs>
        <w:jc w:val="both"/>
        <w:rPr>
          <w:rFonts w:ascii="Calibri" w:hAnsi="Calibri" w:cs="Arial"/>
          <w:szCs w:val="21"/>
        </w:rPr>
      </w:pPr>
      <w:r w:rsidRPr="0076354C">
        <w:rPr>
          <w:rFonts w:ascii="Calibri" w:hAnsi="Calibri" w:cs="Arial"/>
          <w:szCs w:val="21"/>
        </w:rPr>
        <w:t xml:space="preserve">Canadian arm of Allied Domecq </w:t>
      </w:r>
      <w:r w:rsidR="00006984" w:rsidRPr="0076354C">
        <w:rPr>
          <w:rFonts w:ascii="Calibri" w:hAnsi="Calibri" w:cs="Arial"/>
          <w:szCs w:val="21"/>
        </w:rPr>
        <w:t xml:space="preserve">acquired by </w:t>
      </w:r>
      <w:r w:rsidRPr="0076354C">
        <w:rPr>
          <w:rFonts w:ascii="Calibri" w:hAnsi="Calibri" w:cs="Arial"/>
          <w:szCs w:val="21"/>
        </w:rPr>
        <w:t xml:space="preserve">Pernod Ricard, </w:t>
      </w:r>
      <w:r w:rsidR="00B11565" w:rsidRPr="0076354C">
        <w:rPr>
          <w:rFonts w:ascii="Calibri" w:hAnsi="Calibri" w:cs="Arial"/>
          <w:szCs w:val="21"/>
        </w:rPr>
        <w:t>2</w:t>
      </w:r>
      <w:r w:rsidR="00B11565" w:rsidRPr="0076354C">
        <w:rPr>
          <w:rFonts w:ascii="Calibri" w:hAnsi="Calibri" w:cs="Arial"/>
          <w:szCs w:val="21"/>
          <w:vertAlign w:val="superscript"/>
        </w:rPr>
        <w:t>nd</w:t>
      </w:r>
      <w:r w:rsidR="00B11565" w:rsidRPr="0076354C">
        <w:rPr>
          <w:rFonts w:ascii="Calibri" w:hAnsi="Calibri" w:cs="Arial"/>
          <w:szCs w:val="21"/>
        </w:rPr>
        <w:t xml:space="preserve"> </w:t>
      </w:r>
      <w:r w:rsidRPr="0076354C">
        <w:rPr>
          <w:rFonts w:ascii="Calibri" w:hAnsi="Calibri" w:cs="Arial"/>
          <w:szCs w:val="21"/>
        </w:rPr>
        <w:t>largest</w:t>
      </w:r>
      <w:r w:rsidR="00DD677F" w:rsidRPr="0076354C">
        <w:rPr>
          <w:rFonts w:ascii="Calibri" w:hAnsi="Calibri" w:cs="Arial"/>
          <w:szCs w:val="21"/>
        </w:rPr>
        <w:t xml:space="preserve"> supplier of spirits and wine. </w:t>
      </w:r>
      <w:r w:rsidR="007D75E5" w:rsidRPr="0076354C">
        <w:rPr>
          <w:rFonts w:ascii="Calibri" w:hAnsi="Calibri" w:cs="Arial"/>
          <w:szCs w:val="21"/>
        </w:rPr>
        <w:t>Promoted progressively from Manager Import Accounting to Project Analyst, National Sales.</w:t>
      </w:r>
    </w:p>
    <w:p w14:paraId="1A7CB60D" w14:textId="77777777" w:rsidR="00967889" w:rsidRPr="0076354C" w:rsidRDefault="00967889" w:rsidP="006F4679">
      <w:pPr>
        <w:widowControl w:val="0"/>
        <w:tabs>
          <w:tab w:val="right" w:pos="9360"/>
        </w:tabs>
        <w:jc w:val="both"/>
        <w:rPr>
          <w:rFonts w:ascii="Calibri" w:hAnsi="Calibri" w:cs="Arial"/>
          <w:b/>
          <w:sz w:val="21"/>
          <w:szCs w:val="21"/>
        </w:rPr>
      </w:pPr>
    </w:p>
    <w:p w14:paraId="3D60C253" w14:textId="77777777" w:rsidR="000E2636" w:rsidRPr="0076354C" w:rsidRDefault="00415196" w:rsidP="006F4679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  <w:r w:rsidRPr="0076354C">
        <w:rPr>
          <w:rFonts w:ascii="Calibri" w:eastAsia="Arial" w:hAnsi="Calibri" w:cs="Arial"/>
          <w:b/>
          <w:bCs/>
          <w:color w:val="1F497D"/>
          <w:sz w:val="21"/>
          <w:szCs w:val="21"/>
          <w:lang w:bidi="en-US"/>
        </w:rPr>
        <w:t xml:space="preserve">KPMG, </w:t>
      </w:r>
      <w:r w:rsidRPr="0076354C">
        <w:rPr>
          <w:rFonts w:ascii="Calibri" w:eastAsia="Arial" w:hAnsi="Calibri" w:cs="Arial"/>
          <w:b/>
          <w:bCs/>
          <w:caps/>
          <w:color w:val="1F497D"/>
          <w:sz w:val="21"/>
          <w:szCs w:val="21"/>
          <w:lang w:bidi="en-US"/>
        </w:rPr>
        <w:t>Chartered Accountants</w:t>
      </w:r>
      <w:r w:rsidR="001547CF" w:rsidRPr="0076354C">
        <w:rPr>
          <w:rFonts w:ascii="Calibri" w:hAnsi="Calibri" w:cs="Arial"/>
          <w:sz w:val="21"/>
          <w:szCs w:val="21"/>
        </w:rPr>
        <w:t xml:space="preserve">, </w:t>
      </w:r>
      <w:r w:rsidRPr="0076354C">
        <w:rPr>
          <w:rFonts w:ascii="Calibri" w:hAnsi="Calibri" w:cs="Arial"/>
          <w:sz w:val="21"/>
          <w:szCs w:val="21"/>
        </w:rPr>
        <w:t>Calgary, AB</w:t>
      </w:r>
    </w:p>
    <w:p w14:paraId="440BCD6F" w14:textId="77777777" w:rsidR="00415196" w:rsidRPr="0076354C" w:rsidRDefault="003F79B4" w:rsidP="006F4679">
      <w:pPr>
        <w:tabs>
          <w:tab w:val="right" w:pos="8640"/>
        </w:tabs>
        <w:spacing w:before="60"/>
        <w:jc w:val="both"/>
        <w:rPr>
          <w:rFonts w:ascii="Calibri" w:hAnsi="Calibri" w:cs="Arial"/>
          <w:b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Senior</w:t>
      </w:r>
      <w:r w:rsidR="006F4CE9" w:rsidRPr="0076354C">
        <w:rPr>
          <w:rFonts w:ascii="Calibri" w:hAnsi="Calibri" w:cs="Arial"/>
          <w:b/>
          <w:sz w:val="21"/>
          <w:szCs w:val="21"/>
        </w:rPr>
        <w:t xml:space="preserve"> </w:t>
      </w:r>
      <w:r w:rsidR="00415196" w:rsidRPr="0076354C">
        <w:rPr>
          <w:rFonts w:ascii="Calibri" w:hAnsi="Calibri" w:cs="Arial"/>
          <w:b/>
          <w:sz w:val="21"/>
          <w:szCs w:val="21"/>
        </w:rPr>
        <w:t>Auditor</w:t>
      </w:r>
    </w:p>
    <w:p w14:paraId="13D4E8A7" w14:textId="77777777" w:rsidR="000E2636" w:rsidRPr="0076354C" w:rsidRDefault="000E2636" w:rsidP="00DD677F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</w:p>
    <w:p w14:paraId="69EE1386" w14:textId="77777777" w:rsidR="005C7EE2" w:rsidRPr="0076354C" w:rsidRDefault="005C7EE2" w:rsidP="009C572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>EDUCATION</w:t>
      </w:r>
    </w:p>
    <w:p w14:paraId="6D6FF91B" w14:textId="77777777" w:rsidR="005C7EE2" w:rsidRPr="0076354C" w:rsidRDefault="0091235F" w:rsidP="009C5727">
      <w:pPr>
        <w:widowControl w:val="0"/>
        <w:tabs>
          <w:tab w:val="right" w:pos="9360"/>
        </w:tabs>
        <w:jc w:val="center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Bachelor of Commerce</w:t>
      </w:r>
      <w:r w:rsidR="009838E9" w:rsidRPr="0076354C">
        <w:rPr>
          <w:rFonts w:ascii="Calibri" w:hAnsi="Calibri" w:cs="Arial"/>
          <w:b/>
          <w:sz w:val="21"/>
          <w:szCs w:val="21"/>
        </w:rPr>
        <w:t xml:space="preserve"> (</w:t>
      </w:r>
      <w:proofErr w:type="spellStart"/>
      <w:r w:rsidR="009838E9" w:rsidRPr="0076354C">
        <w:rPr>
          <w:rFonts w:ascii="Calibri" w:hAnsi="Calibri" w:cs="Arial"/>
          <w:b/>
          <w:sz w:val="21"/>
          <w:szCs w:val="21"/>
        </w:rPr>
        <w:t>BCom</w:t>
      </w:r>
      <w:r w:rsidR="007D75E5" w:rsidRPr="0076354C">
        <w:rPr>
          <w:rFonts w:ascii="Calibri" w:hAnsi="Calibri" w:cs="Arial"/>
          <w:b/>
          <w:sz w:val="21"/>
          <w:szCs w:val="21"/>
        </w:rPr>
        <w:t>m</w:t>
      </w:r>
      <w:proofErr w:type="spellEnd"/>
      <w:r w:rsidR="009838E9" w:rsidRPr="0076354C">
        <w:rPr>
          <w:rFonts w:ascii="Calibri" w:hAnsi="Calibri" w:cs="Arial"/>
          <w:b/>
          <w:sz w:val="21"/>
          <w:szCs w:val="21"/>
        </w:rPr>
        <w:t>)</w:t>
      </w:r>
      <w:r w:rsidR="005C7EE2" w:rsidRPr="0076354C">
        <w:rPr>
          <w:rFonts w:ascii="Calibri" w:hAnsi="Calibri" w:cs="Arial"/>
          <w:sz w:val="21"/>
          <w:szCs w:val="21"/>
        </w:rPr>
        <w:t>,</w:t>
      </w:r>
      <w:r w:rsidRPr="0076354C">
        <w:rPr>
          <w:rFonts w:ascii="Calibri" w:hAnsi="Calibri" w:cs="Arial"/>
          <w:sz w:val="21"/>
          <w:szCs w:val="21"/>
        </w:rPr>
        <w:t xml:space="preserve"> </w:t>
      </w:r>
      <w:r w:rsidRPr="0076354C">
        <w:rPr>
          <w:rFonts w:ascii="Calibri" w:hAnsi="Calibri" w:cs="Arial"/>
          <w:b/>
          <w:sz w:val="21"/>
          <w:szCs w:val="21"/>
        </w:rPr>
        <w:t>Accounting</w:t>
      </w:r>
      <w:r w:rsidRPr="0076354C">
        <w:rPr>
          <w:rFonts w:ascii="Calibri" w:hAnsi="Calibri" w:cs="Arial"/>
          <w:sz w:val="21"/>
          <w:szCs w:val="21"/>
        </w:rPr>
        <w:t>, U</w:t>
      </w:r>
      <w:r w:rsidR="005C7EE2" w:rsidRPr="0076354C">
        <w:rPr>
          <w:rFonts w:ascii="Calibri" w:hAnsi="Calibri" w:cs="Arial"/>
          <w:sz w:val="21"/>
          <w:szCs w:val="21"/>
        </w:rPr>
        <w:t>niversity</w:t>
      </w:r>
      <w:r w:rsidRPr="0076354C">
        <w:rPr>
          <w:rFonts w:ascii="Calibri" w:hAnsi="Calibri" w:cs="Arial"/>
          <w:sz w:val="21"/>
          <w:szCs w:val="21"/>
        </w:rPr>
        <w:t xml:space="preserve"> of Calgary</w:t>
      </w:r>
      <w:r w:rsidR="005C7EE2" w:rsidRPr="0076354C">
        <w:rPr>
          <w:rFonts w:ascii="Calibri" w:hAnsi="Calibri" w:cs="Arial"/>
          <w:sz w:val="21"/>
          <w:szCs w:val="21"/>
        </w:rPr>
        <w:t xml:space="preserve">, </w:t>
      </w:r>
      <w:r w:rsidRPr="0076354C">
        <w:rPr>
          <w:rFonts w:ascii="Calibri" w:hAnsi="Calibri" w:cs="Arial"/>
          <w:sz w:val="21"/>
          <w:szCs w:val="21"/>
        </w:rPr>
        <w:t>Calgary</w:t>
      </w:r>
      <w:r w:rsidR="003F79B4" w:rsidRPr="0076354C">
        <w:rPr>
          <w:rFonts w:ascii="Calibri" w:hAnsi="Calibri" w:cs="Arial"/>
          <w:sz w:val="21"/>
          <w:szCs w:val="21"/>
        </w:rPr>
        <w:t>, Canada</w:t>
      </w:r>
    </w:p>
    <w:p w14:paraId="7BB4838E" w14:textId="77777777" w:rsidR="005C7EE2" w:rsidRPr="0076354C" w:rsidRDefault="005C7EE2" w:rsidP="009C5727">
      <w:pPr>
        <w:widowControl w:val="0"/>
        <w:tabs>
          <w:tab w:val="right" w:pos="9360"/>
        </w:tabs>
        <w:jc w:val="both"/>
        <w:rPr>
          <w:rFonts w:ascii="Calibri" w:hAnsi="Calibri" w:cs="Arial"/>
          <w:sz w:val="21"/>
          <w:szCs w:val="21"/>
        </w:rPr>
      </w:pPr>
    </w:p>
    <w:p w14:paraId="5727DD70" w14:textId="77777777" w:rsidR="00DA0068" w:rsidRPr="0076354C" w:rsidRDefault="006F4CE9" w:rsidP="009C572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 xml:space="preserve">CERTIFICATION AND </w:t>
      </w:r>
      <w:r w:rsidR="00DA0068" w:rsidRPr="0076354C">
        <w:rPr>
          <w:rFonts w:ascii="Calibri" w:hAnsi="Calibri" w:cs="Arial"/>
          <w:b/>
          <w:sz w:val="26"/>
          <w:szCs w:val="26"/>
        </w:rPr>
        <w:t>PROFESSIONAL</w:t>
      </w:r>
      <w:r w:rsidR="00897BC7" w:rsidRPr="0076354C">
        <w:rPr>
          <w:rFonts w:ascii="Calibri" w:hAnsi="Calibri" w:cs="Arial"/>
          <w:b/>
          <w:sz w:val="26"/>
          <w:szCs w:val="26"/>
        </w:rPr>
        <w:t xml:space="preserve"> DEVELOPMENT</w:t>
      </w:r>
    </w:p>
    <w:p w14:paraId="5BBA2CBB" w14:textId="2244400A" w:rsidR="0017439A" w:rsidRDefault="003F79B4" w:rsidP="00AC2047">
      <w:pPr>
        <w:widowControl w:val="0"/>
        <w:tabs>
          <w:tab w:val="right" w:pos="9360"/>
        </w:tabs>
        <w:jc w:val="center"/>
        <w:rPr>
          <w:rFonts w:ascii="Calibri" w:hAnsi="Calibri" w:cs="Arial"/>
          <w:sz w:val="21"/>
          <w:szCs w:val="21"/>
        </w:rPr>
      </w:pPr>
      <w:r w:rsidRPr="0076354C">
        <w:rPr>
          <w:rFonts w:ascii="Calibri" w:hAnsi="Calibri" w:cs="Arial"/>
          <w:b/>
          <w:sz w:val="21"/>
          <w:szCs w:val="21"/>
        </w:rPr>
        <w:t>Chartered Professional Accountant (CPA),</w:t>
      </w:r>
      <w:r w:rsidRPr="0076354C">
        <w:rPr>
          <w:rFonts w:ascii="Calibri" w:hAnsi="Calibri" w:cs="Arial"/>
          <w:sz w:val="21"/>
          <w:szCs w:val="21"/>
        </w:rPr>
        <w:t xml:space="preserve"> Alberta, Canada</w:t>
      </w:r>
    </w:p>
    <w:p w14:paraId="2F599773" w14:textId="4219D61A" w:rsidR="009D2106" w:rsidRPr="0076354C" w:rsidRDefault="009D2106" w:rsidP="00AC2047">
      <w:pPr>
        <w:widowControl w:val="0"/>
        <w:tabs>
          <w:tab w:val="right" w:pos="936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Participated in over 1,000 hours of </w:t>
      </w:r>
      <w:r w:rsidR="00AC2047">
        <w:rPr>
          <w:rFonts w:ascii="Calibri" w:hAnsi="Calibri" w:cs="Arial"/>
          <w:sz w:val="21"/>
          <w:szCs w:val="21"/>
        </w:rPr>
        <w:t xml:space="preserve">learning in </w:t>
      </w:r>
      <w:r>
        <w:rPr>
          <w:rFonts w:ascii="Calibri" w:hAnsi="Calibri" w:cs="Arial"/>
          <w:sz w:val="21"/>
          <w:szCs w:val="21"/>
        </w:rPr>
        <w:t>the CPA continuous professional development program</w:t>
      </w:r>
      <w:r w:rsidR="00AC2047">
        <w:rPr>
          <w:rFonts w:ascii="Calibri" w:hAnsi="Calibri" w:cs="Arial"/>
          <w:sz w:val="21"/>
          <w:szCs w:val="21"/>
        </w:rPr>
        <w:t>.</w:t>
      </w:r>
    </w:p>
    <w:p w14:paraId="2030C405" w14:textId="56F8F3F3" w:rsidR="00AC2047" w:rsidRDefault="00AC2047" w:rsidP="009D2106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sz w:val="21"/>
          <w:szCs w:val="21"/>
        </w:rPr>
        <w:t>WSET Level 1</w:t>
      </w:r>
      <w:bookmarkStart w:id="1" w:name="_GoBack"/>
      <w:bookmarkEnd w:id="1"/>
    </w:p>
    <w:p w14:paraId="47D516EE" w14:textId="77E17ACB" w:rsidR="009D2106" w:rsidRDefault="00DA0068" w:rsidP="009D2106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>TECHNICAL SKILLS</w:t>
      </w:r>
    </w:p>
    <w:p w14:paraId="6BA469D6" w14:textId="66B84FAA" w:rsidR="006F4CE9" w:rsidRPr="009D2106" w:rsidRDefault="009D2AD3" w:rsidP="009D2106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sz w:val="21"/>
          <w:szCs w:val="21"/>
        </w:rPr>
        <w:t>M</w:t>
      </w:r>
      <w:r w:rsidR="00897BC7" w:rsidRPr="0076354C">
        <w:rPr>
          <w:rFonts w:ascii="Calibri" w:hAnsi="Calibri" w:cs="Arial"/>
          <w:sz w:val="21"/>
          <w:szCs w:val="21"/>
        </w:rPr>
        <w:t>icrosoft</w:t>
      </w:r>
      <w:r w:rsidRPr="0076354C">
        <w:rPr>
          <w:rFonts w:ascii="Calibri" w:hAnsi="Calibri" w:cs="Arial"/>
          <w:sz w:val="21"/>
          <w:szCs w:val="21"/>
        </w:rPr>
        <w:t xml:space="preserve"> Excel, Outlook, </w:t>
      </w:r>
      <w:r w:rsidR="00756D2B" w:rsidRPr="0076354C">
        <w:rPr>
          <w:rFonts w:ascii="Calibri" w:hAnsi="Calibri" w:cs="Arial"/>
          <w:sz w:val="21"/>
          <w:szCs w:val="21"/>
        </w:rPr>
        <w:t>PowerPoint</w:t>
      </w:r>
      <w:r w:rsidRPr="0076354C">
        <w:rPr>
          <w:rFonts w:ascii="Calibri" w:hAnsi="Calibri" w:cs="Arial"/>
          <w:sz w:val="21"/>
          <w:szCs w:val="21"/>
        </w:rPr>
        <w:t xml:space="preserve">, </w:t>
      </w:r>
      <w:r w:rsidR="00897BC7" w:rsidRPr="0076354C">
        <w:rPr>
          <w:rFonts w:ascii="Calibri" w:hAnsi="Calibri" w:cs="Arial"/>
          <w:sz w:val="21"/>
          <w:szCs w:val="21"/>
        </w:rPr>
        <w:t xml:space="preserve">and Word; </w:t>
      </w:r>
      <w:proofErr w:type="spellStart"/>
      <w:r w:rsidRPr="0076354C">
        <w:rPr>
          <w:rFonts w:ascii="Calibri" w:hAnsi="Calibri" w:cs="Arial"/>
          <w:sz w:val="21"/>
          <w:szCs w:val="21"/>
        </w:rPr>
        <w:t>C</w:t>
      </w:r>
      <w:r w:rsidR="00897BC7" w:rsidRPr="0076354C">
        <w:rPr>
          <w:rFonts w:ascii="Calibri" w:hAnsi="Calibri" w:cs="Arial"/>
          <w:sz w:val="21"/>
          <w:szCs w:val="21"/>
        </w:rPr>
        <w:t>ognos</w:t>
      </w:r>
      <w:proofErr w:type="spellEnd"/>
      <w:r w:rsidR="00897BC7" w:rsidRPr="0076354C">
        <w:rPr>
          <w:rFonts w:ascii="Calibri" w:hAnsi="Calibri" w:cs="Arial"/>
          <w:sz w:val="21"/>
          <w:szCs w:val="21"/>
        </w:rPr>
        <w:t xml:space="preserve"> Data Reporting System, </w:t>
      </w:r>
      <w:r w:rsidR="000A1EF9" w:rsidRPr="0076354C">
        <w:rPr>
          <w:rFonts w:ascii="Calibri" w:hAnsi="Calibri" w:cs="Arial"/>
          <w:sz w:val="21"/>
          <w:szCs w:val="21"/>
        </w:rPr>
        <w:t>Hyperion Essbase, SAP, Web Cycle</w:t>
      </w:r>
      <w:r w:rsidR="00415196" w:rsidRPr="0076354C">
        <w:rPr>
          <w:rFonts w:ascii="Calibri" w:hAnsi="Calibri" w:cs="Arial"/>
          <w:sz w:val="21"/>
          <w:szCs w:val="21"/>
        </w:rPr>
        <w:t>, Qlik</w:t>
      </w:r>
      <w:r w:rsidR="00006984" w:rsidRPr="0076354C">
        <w:rPr>
          <w:rFonts w:ascii="Calibri" w:hAnsi="Calibri" w:cs="Arial"/>
          <w:color w:val="4472C4"/>
          <w:sz w:val="21"/>
          <w:szCs w:val="21"/>
        </w:rPr>
        <w:t>,</w:t>
      </w:r>
      <w:r w:rsidR="00415196" w:rsidRPr="0076354C">
        <w:rPr>
          <w:rFonts w:ascii="Calibri" w:hAnsi="Calibri" w:cs="Arial"/>
          <w:sz w:val="21"/>
          <w:szCs w:val="21"/>
        </w:rPr>
        <w:t xml:space="preserve"> </w:t>
      </w:r>
      <w:r w:rsidR="000A1EF9" w:rsidRPr="0076354C">
        <w:rPr>
          <w:rFonts w:ascii="Calibri" w:hAnsi="Calibri" w:cs="Arial"/>
          <w:sz w:val="21"/>
          <w:szCs w:val="21"/>
        </w:rPr>
        <w:t>Anaplan</w:t>
      </w:r>
      <w:r w:rsidR="007D75E5" w:rsidRPr="0076354C">
        <w:rPr>
          <w:rFonts w:ascii="Calibri" w:hAnsi="Calibri" w:cs="Arial"/>
          <w:sz w:val="21"/>
          <w:szCs w:val="21"/>
        </w:rPr>
        <w:t xml:space="preserve"> </w:t>
      </w:r>
    </w:p>
    <w:p w14:paraId="247C9041" w14:textId="77777777" w:rsidR="00AC2047" w:rsidRDefault="006F4CE9" w:rsidP="00AC204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b/>
          <w:sz w:val="26"/>
          <w:szCs w:val="26"/>
        </w:rPr>
        <w:t>FOREIGN LANGUAGES</w:t>
      </w:r>
    </w:p>
    <w:p w14:paraId="6778363F" w14:textId="106C4415" w:rsidR="006F4CE9" w:rsidRPr="00B364D5" w:rsidRDefault="007B6045" w:rsidP="00AC2047">
      <w:pPr>
        <w:widowControl w:val="0"/>
        <w:tabs>
          <w:tab w:val="right" w:pos="9360"/>
        </w:tabs>
        <w:spacing w:after="120"/>
        <w:jc w:val="center"/>
        <w:rPr>
          <w:rFonts w:ascii="Calibri" w:hAnsi="Calibri" w:cs="Arial"/>
          <w:b/>
          <w:sz w:val="26"/>
          <w:szCs w:val="26"/>
        </w:rPr>
      </w:pPr>
      <w:r w:rsidRPr="0076354C">
        <w:rPr>
          <w:rFonts w:ascii="Calibri" w:hAnsi="Calibri" w:cs="Arial"/>
          <w:sz w:val="21"/>
          <w:szCs w:val="21"/>
        </w:rPr>
        <w:t>Fluent in French, some Spanish</w:t>
      </w:r>
    </w:p>
    <w:sectPr w:rsidR="006F4CE9" w:rsidRPr="00B364D5" w:rsidSect="009C5727">
      <w:pgSz w:w="12240" w:h="15840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1DD3" w14:textId="77777777" w:rsidR="00805526" w:rsidRDefault="00805526">
      <w:r>
        <w:separator/>
      </w:r>
    </w:p>
  </w:endnote>
  <w:endnote w:type="continuationSeparator" w:id="0">
    <w:p w14:paraId="3C06FEDC" w14:textId="77777777" w:rsidR="00805526" w:rsidRDefault="0080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D7DE" w14:textId="77777777" w:rsidR="00805526" w:rsidRDefault="00805526">
      <w:r>
        <w:separator/>
      </w:r>
    </w:p>
  </w:footnote>
  <w:footnote w:type="continuationSeparator" w:id="0">
    <w:p w14:paraId="1944C6CC" w14:textId="77777777" w:rsidR="00805526" w:rsidRDefault="0080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A21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763FA"/>
    <w:multiLevelType w:val="hybridMultilevel"/>
    <w:tmpl w:val="7F3A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319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E66DE"/>
    <w:multiLevelType w:val="singleLevel"/>
    <w:tmpl w:val="5BBC9E18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</w:abstractNum>
  <w:abstractNum w:abstractNumId="5" w15:restartNumberingAfterBreak="0">
    <w:nsid w:val="0EA743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E63066"/>
    <w:multiLevelType w:val="hybridMultilevel"/>
    <w:tmpl w:val="0E46D60C"/>
    <w:lvl w:ilvl="0" w:tplc="1ADE0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61E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C8AE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447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36E5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AE8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892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663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E0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FE0"/>
    <w:multiLevelType w:val="hybridMultilevel"/>
    <w:tmpl w:val="62DC27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7907D4"/>
    <w:multiLevelType w:val="hybridMultilevel"/>
    <w:tmpl w:val="2410E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82DC2"/>
    <w:multiLevelType w:val="hybridMultilevel"/>
    <w:tmpl w:val="6A8E66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15CE0"/>
    <w:multiLevelType w:val="hybridMultilevel"/>
    <w:tmpl w:val="B2EC773C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6860"/>
    <w:multiLevelType w:val="hybridMultilevel"/>
    <w:tmpl w:val="DEFC26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85E63"/>
    <w:multiLevelType w:val="hybridMultilevel"/>
    <w:tmpl w:val="B01E04A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044E81"/>
    <w:multiLevelType w:val="hybridMultilevel"/>
    <w:tmpl w:val="EC201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3D5771"/>
    <w:multiLevelType w:val="hybridMultilevel"/>
    <w:tmpl w:val="C47A1086"/>
    <w:lvl w:ilvl="0" w:tplc="E2381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97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2A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E771AA"/>
    <w:multiLevelType w:val="singleLevel"/>
    <w:tmpl w:val="D0C22BA8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7" w15:restartNumberingAfterBreak="0">
    <w:nsid w:val="305F6A41"/>
    <w:multiLevelType w:val="hybridMultilevel"/>
    <w:tmpl w:val="3224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B241E"/>
    <w:multiLevelType w:val="hybridMultilevel"/>
    <w:tmpl w:val="A5FE9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A516D2"/>
    <w:multiLevelType w:val="hybridMultilevel"/>
    <w:tmpl w:val="649C4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A438F"/>
    <w:multiLevelType w:val="hybridMultilevel"/>
    <w:tmpl w:val="FF84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03F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A161E4"/>
    <w:multiLevelType w:val="hybridMultilevel"/>
    <w:tmpl w:val="FDEA9DD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204729"/>
    <w:multiLevelType w:val="hybridMultilevel"/>
    <w:tmpl w:val="712E797E"/>
    <w:lvl w:ilvl="0" w:tplc="8668E19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627972"/>
    <w:multiLevelType w:val="hybridMultilevel"/>
    <w:tmpl w:val="DEAAB2E4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B8F9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C57D3"/>
    <w:multiLevelType w:val="hybridMultilevel"/>
    <w:tmpl w:val="11486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466D51"/>
    <w:multiLevelType w:val="hybridMultilevel"/>
    <w:tmpl w:val="1C8A57A8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A14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A2F2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BB3FB5"/>
    <w:multiLevelType w:val="singleLevel"/>
    <w:tmpl w:val="AD2E3484"/>
    <w:lvl w:ilvl="0">
      <w:start w:val="2000"/>
      <w:numFmt w:val="decimal"/>
      <w:lvlText w:val="%1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29" w15:restartNumberingAfterBreak="0">
    <w:nsid w:val="47FF3B5A"/>
    <w:multiLevelType w:val="hybridMultilevel"/>
    <w:tmpl w:val="396AE582"/>
    <w:lvl w:ilvl="0" w:tplc="27B8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68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A1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EBC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920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864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6B9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4B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C9F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91EEA"/>
    <w:multiLevelType w:val="singleLevel"/>
    <w:tmpl w:val="38907516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31" w15:restartNumberingAfterBreak="0">
    <w:nsid w:val="4BFD7B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2D64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5908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4B3016"/>
    <w:multiLevelType w:val="hybridMultilevel"/>
    <w:tmpl w:val="0D389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683FE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FB2394"/>
    <w:multiLevelType w:val="hybridMultilevel"/>
    <w:tmpl w:val="15245BDC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A14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0139F1"/>
    <w:multiLevelType w:val="hybridMultilevel"/>
    <w:tmpl w:val="76F892A8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41E8F"/>
    <w:multiLevelType w:val="hybridMultilevel"/>
    <w:tmpl w:val="2B64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A1D32"/>
    <w:multiLevelType w:val="hybridMultilevel"/>
    <w:tmpl w:val="714A8CCE"/>
    <w:lvl w:ilvl="0" w:tplc="E2381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260F4"/>
    <w:multiLevelType w:val="hybridMultilevel"/>
    <w:tmpl w:val="836C694C"/>
    <w:lvl w:ilvl="0" w:tplc="2800D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44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386F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84B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E8C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86E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E2D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207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04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C01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2557EF"/>
    <w:multiLevelType w:val="hybridMultilevel"/>
    <w:tmpl w:val="7D2C8412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381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58711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2D270E"/>
    <w:multiLevelType w:val="hybridMultilevel"/>
    <w:tmpl w:val="DEE222F4"/>
    <w:lvl w:ilvl="0" w:tplc="E2381F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231FB"/>
    <w:multiLevelType w:val="hybridMultilevel"/>
    <w:tmpl w:val="43B836BE"/>
    <w:lvl w:ilvl="0" w:tplc="1AFED6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A4D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5A7B16"/>
    <w:multiLevelType w:val="multilevel"/>
    <w:tmpl w:val="712E797E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6"/>
  </w:num>
  <w:num w:numId="4">
    <w:abstractNumId w:val="28"/>
  </w:num>
  <w:num w:numId="5">
    <w:abstractNumId w:val="4"/>
  </w:num>
  <w:num w:numId="6">
    <w:abstractNumId w:val="33"/>
  </w:num>
  <w:num w:numId="7">
    <w:abstractNumId w:val="15"/>
  </w:num>
  <w:num w:numId="8">
    <w:abstractNumId w:val="30"/>
  </w:num>
  <w:num w:numId="9">
    <w:abstractNumId w:val="21"/>
  </w:num>
  <w:num w:numId="10">
    <w:abstractNumId w:val="41"/>
  </w:num>
  <w:num w:numId="11">
    <w:abstractNumId w:val="27"/>
  </w:num>
  <w:num w:numId="12">
    <w:abstractNumId w:val="35"/>
  </w:num>
  <w:num w:numId="13">
    <w:abstractNumId w:val="32"/>
  </w:num>
  <w:num w:numId="14">
    <w:abstractNumId w:val="5"/>
  </w:num>
  <w:num w:numId="15">
    <w:abstractNumId w:val="43"/>
  </w:num>
  <w:num w:numId="16">
    <w:abstractNumId w:val="19"/>
  </w:num>
  <w:num w:numId="17">
    <w:abstractNumId w:val="0"/>
  </w:num>
  <w:num w:numId="18">
    <w:abstractNumId w:val="18"/>
  </w:num>
  <w:num w:numId="19">
    <w:abstractNumId w:val="37"/>
  </w:num>
  <w:num w:numId="20">
    <w:abstractNumId w:val="45"/>
  </w:num>
  <w:num w:numId="21">
    <w:abstractNumId w:val="26"/>
  </w:num>
  <w:num w:numId="22">
    <w:abstractNumId w:val="24"/>
  </w:num>
  <w:num w:numId="23">
    <w:abstractNumId w:val="36"/>
  </w:num>
  <w:num w:numId="24">
    <w:abstractNumId w:val="42"/>
  </w:num>
  <w:num w:numId="25">
    <w:abstractNumId w:val="44"/>
  </w:num>
  <w:num w:numId="26">
    <w:abstractNumId w:val="14"/>
  </w:num>
  <w:num w:numId="27">
    <w:abstractNumId w:val="39"/>
  </w:num>
  <w:num w:numId="28">
    <w:abstractNumId w:val="29"/>
  </w:num>
  <w:num w:numId="29">
    <w:abstractNumId w:val="6"/>
  </w:num>
  <w:num w:numId="30">
    <w:abstractNumId w:val="40"/>
  </w:num>
  <w:num w:numId="31">
    <w:abstractNumId w:val="34"/>
  </w:num>
  <w:num w:numId="32">
    <w:abstractNumId w:val="10"/>
  </w:num>
  <w:num w:numId="3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20"/>
  </w:num>
  <w:num w:numId="35">
    <w:abstractNumId w:val="23"/>
  </w:num>
  <w:num w:numId="36">
    <w:abstractNumId w:val="46"/>
  </w:num>
  <w:num w:numId="37">
    <w:abstractNumId w:val="22"/>
  </w:num>
  <w:num w:numId="38">
    <w:abstractNumId w:val="9"/>
  </w:num>
  <w:num w:numId="39">
    <w:abstractNumId w:val="7"/>
  </w:num>
  <w:num w:numId="40">
    <w:abstractNumId w:val="11"/>
  </w:num>
  <w:num w:numId="41">
    <w:abstractNumId w:val="12"/>
  </w:num>
  <w:num w:numId="42">
    <w:abstractNumId w:val="13"/>
  </w:num>
  <w:num w:numId="43">
    <w:abstractNumId w:val="17"/>
  </w:num>
  <w:num w:numId="44">
    <w:abstractNumId w:val="8"/>
  </w:num>
  <w:num w:numId="45">
    <w:abstractNumId w:val="25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4A"/>
    <w:rsid w:val="00002643"/>
    <w:rsid w:val="00006984"/>
    <w:rsid w:val="00041378"/>
    <w:rsid w:val="000414D2"/>
    <w:rsid w:val="00041851"/>
    <w:rsid w:val="000463F9"/>
    <w:rsid w:val="00063682"/>
    <w:rsid w:val="00063691"/>
    <w:rsid w:val="000645F9"/>
    <w:rsid w:val="0007150E"/>
    <w:rsid w:val="00084FBF"/>
    <w:rsid w:val="00094310"/>
    <w:rsid w:val="000A1EF9"/>
    <w:rsid w:val="000A479D"/>
    <w:rsid w:val="000C1B3E"/>
    <w:rsid w:val="000C29B9"/>
    <w:rsid w:val="000C40D2"/>
    <w:rsid w:val="000C791D"/>
    <w:rsid w:val="000D233E"/>
    <w:rsid w:val="000D3ED9"/>
    <w:rsid w:val="000E2636"/>
    <w:rsid w:val="00124635"/>
    <w:rsid w:val="001547CF"/>
    <w:rsid w:val="001639D4"/>
    <w:rsid w:val="001665B9"/>
    <w:rsid w:val="0017439A"/>
    <w:rsid w:val="001A77DD"/>
    <w:rsid w:val="001B2D82"/>
    <w:rsid w:val="001B3F51"/>
    <w:rsid w:val="001E7DD9"/>
    <w:rsid w:val="001F61B4"/>
    <w:rsid w:val="002036FF"/>
    <w:rsid w:val="00204770"/>
    <w:rsid w:val="002273DC"/>
    <w:rsid w:val="00235EE9"/>
    <w:rsid w:val="00277D60"/>
    <w:rsid w:val="00283AAA"/>
    <w:rsid w:val="002B726C"/>
    <w:rsid w:val="002D5C79"/>
    <w:rsid w:val="002D7EFA"/>
    <w:rsid w:val="002E4FF5"/>
    <w:rsid w:val="002E78E0"/>
    <w:rsid w:val="00312D05"/>
    <w:rsid w:val="00321EAE"/>
    <w:rsid w:val="00333810"/>
    <w:rsid w:val="003354E4"/>
    <w:rsid w:val="003553F0"/>
    <w:rsid w:val="00372016"/>
    <w:rsid w:val="0037771F"/>
    <w:rsid w:val="00390D06"/>
    <w:rsid w:val="003A35CF"/>
    <w:rsid w:val="003D1DFD"/>
    <w:rsid w:val="003D274E"/>
    <w:rsid w:val="003F231F"/>
    <w:rsid w:val="003F79B4"/>
    <w:rsid w:val="00415196"/>
    <w:rsid w:val="004224F6"/>
    <w:rsid w:val="00434952"/>
    <w:rsid w:val="004365F7"/>
    <w:rsid w:val="00442292"/>
    <w:rsid w:val="00451E8A"/>
    <w:rsid w:val="0046654D"/>
    <w:rsid w:val="00473212"/>
    <w:rsid w:val="004E3C56"/>
    <w:rsid w:val="004E68E6"/>
    <w:rsid w:val="00512954"/>
    <w:rsid w:val="00521509"/>
    <w:rsid w:val="005774A3"/>
    <w:rsid w:val="005879A7"/>
    <w:rsid w:val="005C0903"/>
    <w:rsid w:val="005C7EE2"/>
    <w:rsid w:val="005D2B8F"/>
    <w:rsid w:val="005D4E55"/>
    <w:rsid w:val="005D7C8F"/>
    <w:rsid w:val="00614099"/>
    <w:rsid w:val="00642C16"/>
    <w:rsid w:val="006542AD"/>
    <w:rsid w:val="00657018"/>
    <w:rsid w:val="006636BA"/>
    <w:rsid w:val="00675A38"/>
    <w:rsid w:val="006921C8"/>
    <w:rsid w:val="006940F0"/>
    <w:rsid w:val="006A46C8"/>
    <w:rsid w:val="006D673A"/>
    <w:rsid w:val="006E0482"/>
    <w:rsid w:val="006F4679"/>
    <w:rsid w:val="006F4CE9"/>
    <w:rsid w:val="007173FE"/>
    <w:rsid w:val="00722965"/>
    <w:rsid w:val="0072358F"/>
    <w:rsid w:val="00724092"/>
    <w:rsid w:val="00730872"/>
    <w:rsid w:val="00756D2B"/>
    <w:rsid w:val="00760DCA"/>
    <w:rsid w:val="0076354C"/>
    <w:rsid w:val="00782D4A"/>
    <w:rsid w:val="007A5EF1"/>
    <w:rsid w:val="007A6FD5"/>
    <w:rsid w:val="007B6045"/>
    <w:rsid w:val="007D23DB"/>
    <w:rsid w:val="007D6C5E"/>
    <w:rsid w:val="007D75E5"/>
    <w:rsid w:val="007E08B9"/>
    <w:rsid w:val="008049DB"/>
    <w:rsid w:val="00805526"/>
    <w:rsid w:val="008142BB"/>
    <w:rsid w:val="00824E1B"/>
    <w:rsid w:val="0083290B"/>
    <w:rsid w:val="00835214"/>
    <w:rsid w:val="0084123C"/>
    <w:rsid w:val="0087174A"/>
    <w:rsid w:val="00875757"/>
    <w:rsid w:val="00877D33"/>
    <w:rsid w:val="00897BC7"/>
    <w:rsid w:val="008C2B65"/>
    <w:rsid w:val="008C2FD6"/>
    <w:rsid w:val="008C499C"/>
    <w:rsid w:val="008C58C8"/>
    <w:rsid w:val="008D5D36"/>
    <w:rsid w:val="008D7425"/>
    <w:rsid w:val="008F6FCF"/>
    <w:rsid w:val="008F733D"/>
    <w:rsid w:val="0091235F"/>
    <w:rsid w:val="00967889"/>
    <w:rsid w:val="0097549E"/>
    <w:rsid w:val="00975863"/>
    <w:rsid w:val="009838E9"/>
    <w:rsid w:val="00993137"/>
    <w:rsid w:val="00993186"/>
    <w:rsid w:val="00995F73"/>
    <w:rsid w:val="009B1029"/>
    <w:rsid w:val="009B3E21"/>
    <w:rsid w:val="009C5727"/>
    <w:rsid w:val="009C6144"/>
    <w:rsid w:val="009D2106"/>
    <w:rsid w:val="009D2AD3"/>
    <w:rsid w:val="009D391A"/>
    <w:rsid w:val="009E0F2E"/>
    <w:rsid w:val="009E381E"/>
    <w:rsid w:val="009E495D"/>
    <w:rsid w:val="009E5C7E"/>
    <w:rsid w:val="009F5504"/>
    <w:rsid w:val="009F71EE"/>
    <w:rsid w:val="00A00A24"/>
    <w:rsid w:val="00A307EF"/>
    <w:rsid w:val="00A83AC6"/>
    <w:rsid w:val="00A8517A"/>
    <w:rsid w:val="00A940CE"/>
    <w:rsid w:val="00AA0048"/>
    <w:rsid w:val="00AC2047"/>
    <w:rsid w:val="00AD5895"/>
    <w:rsid w:val="00AD6BB7"/>
    <w:rsid w:val="00AE1DB8"/>
    <w:rsid w:val="00B01917"/>
    <w:rsid w:val="00B11565"/>
    <w:rsid w:val="00B1611D"/>
    <w:rsid w:val="00B3169B"/>
    <w:rsid w:val="00B364D5"/>
    <w:rsid w:val="00B37D0F"/>
    <w:rsid w:val="00B55F7B"/>
    <w:rsid w:val="00B673E5"/>
    <w:rsid w:val="00B7066F"/>
    <w:rsid w:val="00B834DF"/>
    <w:rsid w:val="00BA786C"/>
    <w:rsid w:val="00BD5852"/>
    <w:rsid w:val="00BE60A7"/>
    <w:rsid w:val="00BF7F97"/>
    <w:rsid w:val="00C07634"/>
    <w:rsid w:val="00C31B1A"/>
    <w:rsid w:val="00C325AA"/>
    <w:rsid w:val="00C475E2"/>
    <w:rsid w:val="00C90DE0"/>
    <w:rsid w:val="00CE1054"/>
    <w:rsid w:val="00CE72C3"/>
    <w:rsid w:val="00CF62DB"/>
    <w:rsid w:val="00D05D25"/>
    <w:rsid w:val="00D64A42"/>
    <w:rsid w:val="00D7666B"/>
    <w:rsid w:val="00D95B1B"/>
    <w:rsid w:val="00D95FCB"/>
    <w:rsid w:val="00DA0068"/>
    <w:rsid w:val="00DA2F7A"/>
    <w:rsid w:val="00DB2F11"/>
    <w:rsid w:val="00DD677F"/>
    <w:rsid w:val="00E07843"/>
    <w:rsid w:val="00E42550"/>
    <w:rsid w:val="00E82524"/>
    <w:rsid w:val="00EA39D2"/>
    <w:rsid w:val="00EC0697"/>
    <w:rsid w:val="00ED0E20"/>
    <w:rsid w:val="00ED40DE"/>
    <w:rsid w:val="00EE19AF"/>
    <w:rsid w:val="00EF727D"/>
    <w:rsid w:val="00F019F2"/>
    <w:rsid w:val="00F026C3"/>
    <w:rsid w:val="00F10992"/>
    <w:rsid w:val="00F11387"/>
    <w:rsid w:val="00F47025"/>
    <w:rsid w:val="00F5694F"/>
    <w:rsid w:val="00F61C53"/>
    <w:rsid w:val="00F6255E"/>
    <w:rsid w:val="00FA1B84"/>
    <w:rsid w:val="00FB0A80"/>
    <w:rsid w:val="00FC0F98"/>
    <w:rsid w:val="00FD02CE"/>
    <w:rsid w:val="00FD5F2E"/>
    <w:rsid w:val="00FD6989"/>
    <w:rsid w:val="00FD7E1B"/>
    <w:rsid w:val="00FE0073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39227"/>
  <w15:chartTrackingRefBased/>
  <w15:docId w15:val="{8A527FB4-318C-447B-8BCF-809ADC5B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EE2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2160" w:hanging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5C7EE2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unhideWhenUsed/>
    <w:rsid w:val="00756D2B"/>
    <w:rPr>
      <w:rFonts w:ascii="Arial" w:hAnsi="Arial" w:cs="Arial"/>
      <w:color w:val="F79646"/>
      <w:sz w:val="21"/>
      <w:szCs w:val="21"/>
    </w:rPr>
  </w:style>
  <w:style w:type="character" w:customStyle="1" w:styleId="CommentTextChar">
    <w:name w:val="Comment Text Char"/>
    <w:link w:val="CommentText"/>
    <w:uiPriority w:val="99"/>
    <w:rsid w:val="00756D2B"/>
    <w:rPr>
      <w:rFonts w:ascii="Arial" w:hAnsi="Arial" w:cs="Arial"/>
      <w:color w:val="F79646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7EE2"/>
    <w:rPr>
      <w:rFonts w:ascii="Arial" w:hAnsi="Arial"/>
      <w:b/>
      <w:bCs/>
      <w:color w:val="ED7D3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EE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C7EE2"/>
    <w:pPr>
      <w:jc w:val="both"/>
    </w:pPr>
    <w:rPr>
      <w:sz w:val="24"/>
    </w:rPr>
  </w:style>
  <w:style w:type="character" w:customStyle="1" w:styleId="BodyTextChar">
    <w:name w:val="Body Text Char"/>
    <w:link w:val="BodyText"/>
    <w:rsid w:val="005C7EE2"/>
    <w:rPr>
      <w:sz w:val="24"/>
    </w:rPr>
  </w:style>
  <w:style w:type="table" w:styleId="TableGrid">
    <w:name w:val="Table Grid"/>
    <w:basedOn w:val="TableNormal"/>
    <w:uiPriority w:val="59"/>
    <w:rsid w:val="005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72"/>
    <w:rsid w:val="00756D2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B0A8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B0A80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B55F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5F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gadbois6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michelgadbo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michelgadbo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D3259-2B05-A940-9B38-B81D97F8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MICHAEL D</vt:lpstr>
    </vt:vector>
  </TitlesOfParts>
  <Company>Coca-Cola Enterprises Inc.</Company>
  <LinksUpToDate>false</LinksUpToDate>
  <CharactersWithSpaces>5501</CharactersWithSpaces>
  <SharedDoc>false</SharedDoc>
  <HLinks>
    <vt:vector size="12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mailto:michel.gadbois66@gmail.com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http://www.linkedin.com/in/michelgadbois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MICHAEL D</dc:title>
  <dc:subject/>
  <dc:creator>Michel Gadbois</dc:creator>
  <cp:keywords/>
  <dc:description/>
  <cp:lastModifiedBy>Michel Gadbois</cp:lastModifiedBy>
  <cp:revision>5</cp:revision>
  <cp:lastPrinted>2018-12-14T18:07:00Z</cp:lastPrinted>
  <dcterms:created xsi:type="dcterms:W3CDTF">2019-02-14T19:09:00Z</dcterms:created>
  <dcterms:modified xsi:type="dcterms:W3CDTF">2019-02-15T16:37:00Z</dcterms:modified>
</cp:coreProperties>
</file>