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5BE6" w14:textId="79612E5D" w:rsidR="007D48B6" w:rsidRPr="00050638" w:rsidRDefault="00AD68BC" w:rsidP="0055331E">
      <w:pPr>
        <w:pBdr>
          <w:bottom w:val="single" w:sz="4" w:space="4" w:color="auto"/>
        </w:pBdr>
        <w:tabs>
          <w:tab w:val="right" w:pos="10800"/>
        </w:tabs>
        <w:spacing w:after="0" w:line="240" w:lineRule="auto"/>
        <w:rPr>
          <w:rFonts w:asciiTheme="majorHAnsi" w:hAnsiTheme="majorHAnsi" w:cs="Tahoma"/>
          <w:b/>
          <w:iCs/>
          <w:color w:val="000000"/>
          <w:sz w:val="28"/>
          <w:szCs w:val="32"/>
        </w:rPr>
      </w:pPr>
      <w:r>
        <w:rPr>
          <w:rFonts w:asciiTheme="majorHAnsi" w:hAnsiTheme="majorHAnsi" w:cs="Tahoma"/>
          <w:b/>
          <w:iCs/>
          <w:color w:val="000000"/>
          <w:sz w:val="36"/>
          <w:szCs w:val="36"/>
        </w:rPr>
        <w:t>Omar Gutierrez</w:t>
      </w:r>
      <w:r w:rsidR="007D48B6" w:rsidRPr="00050638">
        <w:rPr>
          <w:rFonts w:asciiTheme="majorHAnsi" w:hAnsiTheme="majorHAnsi" w:cs="Tahoma"/>
          <w:b/>
          <w:iCs/>
          <w:color w:val="000000"/>
          <w:sz w:val="32"/>
          <w:szCs w:val="32"/>
        </w:rPr>
        <w:t xml:space="preserve">                                 </w:t>
      </w:r>
      <w:r w:rsidR="00D86D80" w:rsidRPr="0022036D">
        <w:rPr>
          <w:rFonts w:asciiTheme="majorHAnsi" w:hAnsiTheme="majorHAnsi" w:cs="Tahoma"/>
          <w:b/>
          <w:iCs/>
          <w:color w:val="000000"/>
          <w:sz w:val="32"/>
          <w:szCs w:val="32"/>
        </w:rPr>
        <w:tab/>
      </w:r>
      <w:r w:rsidR="003F45EA">
        <w:rPr>
          <w:rFonts w:asciiTheme="majorHAnsi" w:hAnsiTheme="majorHAnsi" w:cs="Tahoma"/>
          <w:b/>
          <w:iCs/>
          <w:color w:val="000000"/>
          <w:sz w:val="28"/>
          <w:szCs w:val="28"/>
        </w:rPr>
        <w:t xml:space="preserve">Digital &amp; </w:t>
      </w:r>
      <w:proofErr w:type="spellStart"/>
      <w:r w:rsidR="003F45EA">
        <w:rPr>
          <w:rFonts w:asciiTheme="majorHAnsi" w:hAnsiTheme="majorHAnsi" w:cs="Tahoma"/>
          <w:b/>
          <w:iCs/>
          <w:color w:val="000000"/>
          <w:sz w:val="28"/>
          <w:szCs w:val="28"/>
        </w:rPr>
        <w:t>eCom</w:t>
      </w:r>
      <w:bookmarkStart w:id="0" w:name="_GoBack"/>
      <w:bookmarkEnd w:id="0"/>
      <w:r w:rsidR="003F45EA">
        <w:rPr>
          <w:rFonts w:asciiTheme="majorHAnsi" w:hAnsiTheme="majorHAnsi" w:cs="Tahoma"/>
          <w:b/>
          <w:iCs/>
          <w:color w:val="000000"/>
          <w:sz w:val="28"/>
          <w:szCs w:val="28"/>
        </w:rPr>
        <w:t>merce</w:t>
      </w:r>
      <w:proofErr w:type="spellEnd"/>
      <w:r w:rsidR="00970971">
        <w:rPr>
          <w:rFonts w:asciiTheme="majorHAnsi" w:hAnsiTheme="majorHAnsi" w:cs="Tahoma"/>
          <w:b/>
          <w:iCs/>
          <w:color w:val="000000"/>
          <w:sz w:val="28"/>
          <w:szCs w:val="28"/>
        </w:rPr>
        <w:t xml:space="preserve"> Manager</w:t>
      </w:r>
    </w:p>
    <w:p w14:paraId="2A1C4040" w14:textId="6977499F" w:rsidR="007D48B6" w:rsidRPr="0022036D" w:rsidRDefault="009E35C9" w:rsidP="00050638">
      <w:pPr>
        <w:tabs>
          <w:tab w:val="right" w:pos="10800"/>
        </w:tabs>
        <w:spacing w:before="80" w:after="0" w:line="240" w:lineRule="auto"/>
        <w:rPr>
          <w:rFonts w:asciiTheme="minorHAnsi" w:hAnsiTheme="minorHAnsi" w:cstheme="minorHAnsi"/>
          <w:i/>
          <w:sz w:val="21"/>
          <w:szCs w:val="21"/>
        </w:rPr>
      </w:pPr>
      <w:proofErr w:type="gramStart"/>
      <w:r>
        <w:rPr>
          <w:rFonts w:asciiTheme="minorHAnsi" w:hAnsiTheme="minorHAnsi" w:cstheme="minorHAnsi"/>
          <w:i/>
          <w:iCs/>
          <w:color w:val="000000"/>
          <w:sz w:val="21"/>
          <w:szCs w:val="21"/>
        </w:rPr>
        <w:t>o</w:t>
      </w:r>
      <w:r w:rsidR="00AD68BC">
        <w:rPr>
          <w:rFonts w:asciiTheme="minorHAnsi" w:hAnsiTheme="minorHAnsi" w:cstheme="minorHAnsi"/>
          <w:i/>
          <w:iCs/>
          <w:color w:val="000000"/>
          <w:sz w:val="21"/>
          <w:szCs w:val="21"/>
        </w:rPr>
        <w:t>g3384@yahoo.com</w:t>
      </w:r>
      <w:proofErr w:type="gramEnd"/>
      <w:r w:rsidR="008E2F02" w:rsidRPr="0022036D">
        <w:rPr>
          <w:rFonts w:asciiTheme="minorHAnsi" w:hAnsiTheme="minorHAnsi" w:cstheme="minorHAnsi"/>
          <w:b/>
          <w:i/>
          <w:color w:val="000000"/>
          <w:sz w:val="21"/>
          <w:szCs w:val="21"/>
        </w:rPr>
        <w:t xml:space="preserve"> </w:t>
      </w:r>
      <w:r w:rsidR="008E2F02" w:rsidRPr="0022036D">
        <w:rPr>
          <w:rFonts w:asciiTheme="minorHAnsi" w:hAnsiTheme="minorHAnsi" w:cstheme="minorHAnsi"/>
          <w:iCs/>
          <w:color w:val="000000"/>
          <w:sz w:val="21"/>
          <w:szCs w:val="21"/>
        </w:rPr>
        <w:sym w:font="Symbol" w:char="F0B7"/>
      </w:r>
      <w:r w:rsidR="008E2F02" w:rsidRPr="0022036D">
        <w:rPr>
          <w:rFonts w:asciiTheme="minorHAnsi" w:hAnsiTheme="minorHAnsi" w:cstheme="minorHAnsi"/>
          <w:iCs/>
          <w:color w:val="000000"/>
          <w:sz w:val="21"/>
          <w:szCs w:val="21"/>
        </w:rPr>
        <w:t xml:space="preserve"> </w:t>
      </w:r>
      <w:r w:rsidR="008556A7">
        <w:rPr>
          <w:rFonts w:asciiTheme="minorHAnsi" w:hAnsiTheme="minorHAnsi" w:cstheme="minorHAnsi"/>
          <w:i/>
          <w:iCs/>
          <w:color w:val="000000"/>
          <w:sz w:val="21"/>
          <w:szCs w:val="21"/>
        </w:rPr>
        <w:t>www.linkedin.com/in/omar-gutierrez</w:t>
      </w:r>
      <w:r w:rsidR="00C82BD0" w:rsidRPr="0022036D">
        <w:rPr>
          <w:rFonts w:asciiTheme="minorHAnsi" w:hAnsiTheme="minorHAnsi" w:cstheme="minorHAnsi"/>
          <w:i/>
          <w:iCs/>
          <w:color w:val="000000"/>
          <w:sz w:val="21"/>
          <w:szCs w:val="21"/>
        </w:rPr>
        <w:tab/>
      </w:r>
      <w:r w:rsidR="00AD68BC">
        <w:rPr>
          <w:rFonts w:asciiTheme="minorHAnsi" w:hAnsiTheme="minorHAnsi" w:cstheme="minorHAnsi"/>
          <w:i/>
          <w:sz w:val="21"/>
          <w:szCs w:val="21"/>
        </w:rPr>
        <w:t>817-584-3098</w:t>
      </w:r>
      <w:r w:rsidR="006632E9" w:rsidRPr="0022036D">
        <w:rPr>
          <w:rFonts w:asciiTheme="minorHAnsi" w:hAnsiTheme="minorHAnsi" w:cstheme="minorHAnsi"/>
          <w:b/>
          <w:i/>
          <w:color w:val="000000"/>
          <w:sz w:val="21"/>
          <w:szCs w:val="21"/>
        </w:rPr>
        <w:t xml:space="preserve"> </w:t>
      </w:r>
      <w:r w:rsidR="006632E9" w:rsidRPr="0022036D">
        <w:rPr>
          <w:rFonts w:asciiTheme="minorHAnsi" w:hAnsiTheme="minorHAnsi" w:cstheme="minorHAnsi"/>
          <w:iCs/>
          <w:color w:val="000000"/>
          <w:sz w:val="21"/>
          <w:szCs w:val="21"/>
        </w:rPr>
        <w:sym w:font="Symbol" w:char="F0B7"/>
      </w:r>
      <w:r w:rsidR="006632E9" w:rsidRPr="0022036D">
        <w:rPr>
          <w:rFonts w:asciiTheme="minorHAnsi" w:hAnsiTheme="minorHAnsi" w:cstheme="minorHAnsi"/>
          <w:iCs/>
          <w:color w:val="000000"/>
          <w:sz w:val="21"/>
          <w:szCs w:val="21"/>
        </w:rPr>
        <w:t xml:space="preserve"> </w:t>
      </w:r>
      <w:r w:rsidR="00AD68BC">
        <w:rPr>
          <w:rFonts w:asciiTheme="minorHAnsi" w:hAnsiTheme="minorHAnsi" w:cstheme="minorHAnsi"/>
          <w:i/>
          <w:sz w:val="21"/>
          <w:szCs w:val="21"/>
        </w:rPr>
        <w:t>Dallas, TX 75235</w:t>
      </w:r>
    </w:p>
    <w:p w14:paraId="68540EE2" w14:textId="513A3259" w:rsidR="00970971" w:rsidRDefault="00970971" w:rsidP="00E3420B">
      <w:pPr>
        <w:pStyle w:val="BodyText"/>
        <w:tabs>
          <w:tab w:val="right" w:pos="10800"/>
        </w:tabs>
        <w:spacing w:before="240" w:after="240"/>
        <w:rPr>
          <w:rFonts w:asciiTheme="minorHAnsi" w:hAnsiTheme="minorHAnsi" w:cstheme="minorHAnsi"/>
          <w:color w:val="000000"/>
          <w:sz w:val="21"/>
          <w:szCs w:val="21"/>
        </w:rPr>
      </w:pPr>
      <w:proofErr w:type="gramStart"/>
      <w:r>
        <w:rPr>
          <w:rFonts w:asciiTheme="minorHAnsi" w:hAnsiTheme="minorHAnsi" w:cstheme="minorHAnsi"/>
          <w:sz w:val="21"/>
          <w:szCs w:val="21"/>
        </w:rPr>
        <w:t xml:space="preserve">A top-performing </w:t>
      </w:r>
      <w:r w:rsidR="003F45EA">
        <w:rPr>
          <w:rFonts w:asciiTheme="minorHAnsi" w:hAnsiTheme="minorHAnsi" w:cstheme="minorHAnsi"/>
          <w:sz w:val="21"/>
          <w:szCs w:val="21"/>
        </w:rPr>
        <w:t xml:space="preserve">Digital &amp; </w:t>
      </w:r>
      <w:proofErr w:type="spellStart"/>
      <w:r w:rsidR="003F45EA">
        <w:rPr>
          <w:rFonts w:asciiTheme="minorHAnsi" w:hAnsiTheme="minorHAnsi" w:cstheme="minorHAnsi"/>
          <w:sz w:val="21"/>
          <w:szCs w:val="21"/>
        </w:rPr>
        <w:t>eCommerce</w:t>
      </w:r>
      <w:proofErr w:type="spellEnd"/>
      <w:r>
        <w:rPr>
          <w:rFonts w:asciiTheme="minorHAnsi" w:hAnsiTheme="minorHAnsi" w:cstheme="minorHAnsi"/>
          <w:sz w:val="21"/>
          <w:szCs w:val="21"/>
        </w:rPr>
        <w:t xml:space="preserve"> Manager with extensive experience in merchandising and operations management.</w:t>
      </w:r>
      <w:proofErr w:type="gramEnd"/>
      <w:r>
        <w:rPr>
          <w:rFonts w:asciiTheme="minorHAnsi" w:hAnsiTheme="minorHAnsi" w:cstheme="minorHAnsi"/>
          <w:sz w:val="21"/>
          <w:szCs w:val="21"/>
        </w:rPr>
        <w:t xml:space="preserve"> </w:t>
      </w:r>
      <w:r>
        <w:rPr>
          <w:rFonts w:asciiTheme="minorHAnsi" w:hAnsiTheme="minorHAnsi" w:cstheme="minorHAnsi"/>
          <w:color w:val="000000"/>
          <w:sz w:val="21"/>
          <w:szCs w:val="21"/>
        </w:rPr>
        <w:t>Highly skilled in overseeing all facets of product development, distribution, allocation,</w:t>
      </w:r>
      <w:r w:rsidR="001B4A5D">
        <w:rPr>
          <w:rFonts w:asciiTheme="minorHAnsi" w:hAnsiTheme="minorHAnsi" w:cstheme="minorHAnsi"/>
          <w:color w:val="000000"/>
          <w:sz w:val="21"/>
          <w:szCs w:val="21"/>
        </w:rPr>
        <w:t xml:space="preserve"> </w:t>
      </w:r>
      <w:proofErr w:type="spellStart"/>
      <w:r w:rsidR="001B4A5D">
        <w:rPr>
          <w:rFonts w:asciiTheme="minorHAnsi" w:hAnsiTheme="minorHAnsi" w:cstheme="minorHAnsi"/>
          <w:color w:val="000000"/>
          <w:sz w:val="21"/>
          <w:szCs w:val="21"/>
        </w:rPr>
        <w:t>eCommerce</w:t>
      </w:r>
      <w:proofErr w:type="spellEnd"/>
      <w:r w:rsidR="001B4A5D">
        <w:rPr>
          <w:rFonts w:asciiTheme="minorHAnsi" w:hAnsiTheme="minorHAnsi" w:cstheme="minorHAnsi"/>
          <w:color w:val="000000"/>
          <w:sz w:val="21"/>
          <w:szCs w:val="21"/>
        </w:rPr>
        <w:t xml:space="preserve"> and digital management, </w:t>
      </w:r>
      <w:r>
        <w:rPr>
          <w:rFonts w:asciiTheme="minorHAnsi" w:hAnsiTheme="minorHAnsi" w:cstheme="minorHAnsi"/>
          <w:color w:val="000000"/>
          <w:sz w:val="21"/>
          <w:szCs w:val="21"/>
        </w:rPr>
        <w:t xml:space="preserve">directing cross-functional teams to ensure adherence to overarching strategies, policies, procedures, and objectives. Proven ability in maintaining working knowledge of evolving consumer trends and varying needs, leveraging statistical analysis to accurately and effectively drive revenue generation and inventory control. Recognized for ability to take on multiple roles and adapt to each position with ease, innovating process improvements to maintain streamlined workflow and profitability. </w:t>
      </w:r>
    </w:p>
    <w:p w14:paraId="18D9ABD9" w14:textId="7BCBE8E9" w:rsidR="007D48B6" w:rsidRPr="00050638" w:rsidRDefault="007D48B6" w:rsidP="00E3420B">
      <w:pPr>
        <w:pStyle w:val="BodyText"/>
        <w:tabs>
          <w:tab w:val="right" w:pos="10800"/>
        </w:tabs>
        <w:spacing w:before="240" w:after="240"/>
        <w:rPr>
          <w:rFonts w:asciiTheme="minorHAnsi" w:hAnsiTheme="minorHAnsi" w:cstheme="minorHAnsi"/>
          <w:b/>
          <w:color w:val="000000"/>
          <w:sz w:val="21"/>
          <w:szCs w:val="21"/>
        </w:rPr>
      </w:pPr>
      <w:r w:rsidRPr="00050638">
        <w:rPr>
          <w:rFonts w:asciiTheme="minorHAnsi" w:hAnsiTheme="minorHAnsi" w:cstheme="minorHAnsi"/>
          <w:b/>
          <w:i/>
          <w:color w:val="000000"/>
          <w:sz w:val="21"/>
          <w:szCs w:val="21"/>
        </w:rPr>
        <w:t>Areas of Expertise include:</w:t>
      </w:r>
    </w:p>
    <w:tbl>
      <w:tblPr>
        <w:tblW w:w="5000" w:type="pct"/>
        <w:jc w:val="center"/>
        <w:tblLook w:val="04A0" w:firstRow="1" w:lastRow="0" w:firstColumn="1" w:lastColumn="0" w:noHBand="0" w:noVBand="1"/>
      </w:tblPr>
      <w:tblGrid>
        <w:gridCol w:w="3672"/>
        <w:gridCol w:w="3673"/>
        <w:gridCol w:w="3671"/>
      </w:tblGrid>
      <w:tr w:rsidR="007D48B6" w:rsidRPr="0022036D" w14:paraId="06B61F98" w14:textId="77777777" w:rsidTr="0091234A">
        <w:trPr>
          <w:jc w:val="center"/>
        </w:trPr>
        <w:tc>
          <w:tcPr>
            <w:tcW w:w="1667" w:type="pct"/>
          </w:tcPr>
          <w:p w14:paraId="71A25A14" w14:textId="6C5074DF" w:rsidR="007D48B6" w:rsidRPr="0022036D" w:rsidRDefault="00970971" w:rsidP="0054725F">
            <w:pPr>
              <w:pStyle w:val="BodyText"/>
              <w:numPr>
                <w:ilvl w:val="0"/>
                <w:numId w:val="4"/>
              </w:numPr>
              <w:tabs>
                <w:tab w:val="right" w:pos="360"/>
                <w:tab w:val="left" w:pos="11520"/>
              </w:tabs>
              <w:spacing w:line="264" w:lineRule="auto"/>
              <w:rPr>
                <w:rFonts w:asciiTheme="minorHAnsi" w:eastAsia="Dotum" w:hAnsiTheme="minorHAnsi" w:cstheme="minorHAnsi"/>
                <w:sz w:val="21"/>
                <w:szCs w:val="21"/>
              </w:rPr>
            </w:pPr>
            <w:r>
              <w:rPr>
                <w:rFonts w:asciiTheme="minorHAnsi" w:hAnsiTheme="minorHAnsi" w:cstheme="minorHAnsi"/>
                <w:spacing w:val="-4"/>
                <w:sz w:val="21"/>
                <w:szCs w:val="21"/>
                <w:lang w:val="en-AU"/>
              </w:rPr>
              <w:t>Product Management</w:t>
            </w:r>
          </w:p>
        </w:tc>
        <w:tc>
          <w:tcPr>
            <w:tcW w:w="1667" w:type="pct"/>
          </w:tcPr>
          <w:p w14:paraId="7C669E95" w14:textId="43308887" w:rsidR="007D48B6" w:rsidRPr="0022036D" w:rsidRDefault="00970971" w:rsidP="0054725F">
            <w:pPr>
              <w:pStyle w:val="BodyText"/>
              <w:numPr>
                <w:ilvl w:val="0"/>
                <w:numId w:val="4"/>
              </w:numPr>
              <w:tabs>
                <w:tab w:val="right" w:pos="360"/>
                <w:tab w:val="left" w:pos="11520"/>
              </w:tabs>
              <w:spacing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Team Leadership &amp; Development</w:t>
            </w:r>
          </w:p>
        </w:tc>
        <w:tc>
          <w:tcPr>
            <w:tcW w:w="1666" w:type="pct"/>
          </w:tcPr>
          <w:p w14:paraId="07DEBAEF" w14:textId="77777777" w:rsidR="007D48B6" w:rsidRPr="0022036D" w:rsidRDefault="007D48B6" w:rsidP="0054725F">
            <w:pPr>
              <w:pStyle w:val="BodyText"/>
              <w:numPr>
                <w:ilvl w:val="0"/>
                <w:numId w:val="4"/>
              </w:numPr>
              <w:tabs>
                <w:tab w:val="right" w:pos="360"/>
                <w:tab w:val="left" w:pos="11520"/>
              </w:tabs>
              <w:spacing w:line="264" w:lineRule="auto"/>
              <w:rPr>
                <w:rFonts w:asciiTheme="minorHAnsi" w:hAnsiTheme="minorHAnsi" w:cstheme="minorHAnsi"/>
                <w:spacing w:val="-4"/>
                <w:sz w:val="21"/>
                <w:szCs w:val="21"/>
                <w:lang w:val="en-AU"/>
              </w:rPr>
            </w:pPr>
            <w:r w:rsidRPr="0022036D">
              <w:rPr>
                <w:rFonts w:asciiTheme="minorHAnsi" w:hAnsiTheme="minorHAnsi" w:cstheme="minorHAnsi"/>
                <w:spacing w:val="-4"/>
                <w:sz w:val="21"/>
                <w:szCs w:val="21"/>
                <w:lang w:val="en-AU"/>
              </w:rPr>
              <w:t>Revenue &amp; Profit Growth</w:t>
            </w:r>
          </w:p>
        </w:tc>
      </w:tr>
      <w:tr w:rsidR="007D48B6" w:rsidRPr="0022036D" w14:paraId="3BFDD051" w14:textId="77777777" w:rsidTr="0091234A">
        <w:trPr>
          <w:trHeight w:val="100"/>
          <w:jc w:val="center"/>
        </w:trPr>
        <w:tc>
          <w:tcPr>
            <w:tcW w:w="1667" w:type="pct"/>
          </w:tcPr>
          <w:p w14:paraId="13E6C99C" w14:textId="374338E7" w:rsidR="007D48B6" w:rsidRPr="0022036D" w:rsidRDefault="00970971" w:rsidP="00970971">
            <w:pPr>
              <w:pStyle w:val="BodyText"/>
              <w:numPr>
                <w:ilvl w:val="0"/>
                <w:numId w:val="4"/>
              </w:numPr>
              <w:tabs>
                <w:tab w:val="right" w:pos="360"/>
                <w:tab w:val="left" w:pos="11520"/>
              </w:tabs>
              <w:spacing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Merchandising &amp; Distribution</w:t>
            </w:r>
            <w:r w:rsidR="007D48B6" w:rsidRPr="0022036D">
              <w:rPr>
                <w:rFonts w:asciiTheme="minorHAnsi" w:hAnsiTheme="minorHAnsi" w:cstheme="minorHAnsi"/>
                <w:spacing w:val="-4"/>
                <w:sz w:val="21"/>
                <w:szCs w:val="21"/>
                <w:lang w:val="en-AU"/>
              </w:rPr>
              <w:t xml:space="preserve"> </w:t>
            </w:r>
          </w:p>
        </w:tc>
        <w:tc>
          <w:tcPr>
            <w:tcW w:w="1667" w:type="pct"/>
          </w:tcPr>
          <w:p w14:paraId="17D132C7" w14:textId="6C771E3A" w:rsidR="007D48B6" w:rsidRPr="0022036D" w:rsidRDefault="00970971" w:rsidP="0054725F">
            <w:pPr>
              <w:pStyle w:val="BodyText"/>
              <w:numPr>
                <w:ilvl w:val="0"/>
                <w:numId w:val="4"/>
              </w:numPr>
              <w:tabs>
                <w:tab w:val="right" w:pos="360"/>
                <w:tab w:val="left" w:pos="11520"/>
              </w:tabs>
              <w:spacing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Operations Management</w:t>
            </w:r>
          </w:p>
        </w:tc>
        <w:tc>
          <w:tcPr>
            <w:tcW w:w="1666" w:type="pct"/>
          </w:tcPr>
          <w:p w14:paraId="4F95AC3F" w14:textId="77777777" w:rsidR="007D48B6" w:rsidRPr="0022036D" w:rsidRDefault="007D48B6" w:rsidP="0054725F">
            <w:pPr>
              <w:pStyle w:val="BodyText"/>
              <w:numPr>
                <w:ilvl w:val="0"/>
                <w:numId w:val="4"/>
              </w:numPr>
              <w:tabs>
                <w:tab w:val="right" w:pos="360"/>
                <w:tab w:val="left" w:pos="11520"/>
              </w:tabs>
              <w:spacing w:line="264" w:lineRule="auto"/>
              <w:rPr>
                <w:rFonts w:asciiTheme="minorHAnsi" w:hAnsiTheme="minorHAnsi" w:cstheme="minorHAnsi"/>
                <w:spacing w:val="-4"/>
                <w:sz w:val="21"/>
                <w:szCs w:val="21"/>
                <w:lang w:val="en-AU"/>
              </w:rPr>
            </w:pPr>
            <w:r w:rsidRPr="0022036D">
              <w:rPr>
                <w:rFonts w:asciiTheme="minorHAnsi" w:hAnsiTheme="minorHAnsi" w:cstheme="minorHAnsi"/>
                <w:spacing w:val="-4"/>
                <w:sz w:val="21"/>
                <w:szCs w:val="21"/>
                <w:lang w:val="en-AU"/>
              </w:rPr>
              <w:t>Project Management</w:t>
            </w:r>
          </w:p>
        </w:tc>
      </w:tr>
      <w:tr w:rsidR="007D48B6" w:rsidRPr="0022036D" w14:paraId="2A2411C8" w14:textId="77777777" w:rsidTr="0091234A">
        <w:trPr>
          <w:jc w:val="center"/>
        </w:trPr>
        <w:tc>
          <w:tcPr>
            <w:tcW w:w="1667" w:type="pct"/>
          </w:tcPr>
          <w:p w14:paraId="132D8EB1" w14:textId="51510CBF" w:rsidR="007D48B6" w:rsidRPr="0022036D" w:rsidRDefault="00970971" w:rsidP="0054725F">
            <w:pPr>
              <w:pStyle w:val="BodyText"/>
              <w:numPr>
                <w:ilvl w:val="0"/>
                <w:numId w:val="4"/>
              </w:numPr>
              <w:tabs>
                <w:tab w:val="right" w:pos="360"/>
                <w:tab w:val="left" w:pos="11520"/>
              </w:tabs>
              <w:spacing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Strategic Planning &amp; Analysis</w:t>
            </w:r>
          </w:p>
        </w:tc>
        <w:tc>
          <w:tcPr>
            <w:tcW w:w="1667" w:type="pct"/>
          </w:tcPr>
          <w:p w14:paraId="55C7D8EB" w14:textId="27164850" w:rsidR="007D48B6" w:rsidRPr="0022036D" w:rsidRDefault="00970971" w:rsidP="0054725F">
            <w:pPr>
              <w:pStyle w:val="BodyText"/>
              <w:numPr>
                <w:ilvl w:val="0"/>
                <w:numId w:val="4"/>
              </w:numPr>
              <w:tabs>
                <w:tab w:val="right" w:pos="360"/>
                <w:tab w:val="left" w:pos="11520"/>
              </w:tabs>
              <w:spacing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Sales &amp; Marketing Initiatives</w:t>
            </w:r>
          </w:p>
        </w:tc>
        <w:tc>
          <w:tcPr>
            <w:tcW w:w="1666" w:type="pct"/>
          </w:tcPr>
          <w:p w14:paraId="6ED9872F" w14:textId="7D2166C9" w:rsidR="007D48B6" w:rsidRPr="0022036D" w:rsidRDefault="00970971" w:rsidP="0054725F">
            <w:pPr>
              <w:pStyle w:val="BodyText"/>
              <w:numPr>
                <w:ilvl w:val="0"/>
                <w:numId w:val="4"/>
              </w:numPr>
              <w:tabs>
                <w:tab w:val="right" w:pos="360"/>
                <w:tab w:val="left" w:pos="11520"/>
              </w:tabs>
              <w:spacing w:line="264" w:lineRule="auto"/>
              <w:rPr>
                <w:rFonts w:asciiTheme="minorHAnsi" w:hAnsiTheme="minorHAnsi" w:cstheme="minorHAnsi"/>
                <w:spacing w:val="-4"/>
                <w:sz w:val="21"/>
                <w:szCs w:val="21"/>
                <w:lang w:val="en-AU"/>
              </w:rPr>
            </w:pPr>
            <w:r>
              <w:rPr>
                <w:rFonts w:asciiTheme="minorHAnsi" w:hAnsiTheme="minorHAnsi" w:cstheme="minorHAnsi"/>
                <w:spacing w:val="-4"/>
                <w:sz w:val="21"/>
                <w:szCs w:val="21"/>
                <w:lang w:val="en-AU"/>
              </w:rPr>
              <w:t>Process Improvement</w:t>
            </w:r>
          </w:p>
        </w:tc>
      </w:tr>
    </w:tbl>
    <w:p w14:paraId="44CAFB4D" w14:textId="77777777" w:rsidR="007D48B6" w:rsidRPr="0022036D" w:rsidRDefault="005B528A" w:rsidP="0055331E">
      <w:pPr>
        <w:pBdr>
          <w:bottom w:val="inset" w:sz="6" w:space="4" w:color="auto"/>
        </w:pBdr>
        <w:spacing w:before="360" w:after="120" w:line="240" w:lineRule="auto"/>
        <w:jc w:val="center"/>
        <w:rPr>
          <w:rFonts w:asciiTheme="majorHAnsi" w:hAnsiTheme="majorHAnsi" w:cs="Tahoma"/>
          <w:b/>
          <w:color w:val="000000"/>
          <w:spacing w:val="10"/>
          <w:sz w:val="28"/>
          <w:szCs w:val="28"/>
        </w:rPr>
      </w:pPr>
      <w:r w:rsidRPr="0022036D">
        <w:rPr>
          <w:rFonts w:asciiTheme="majorHAnsi" w:hAnsiTheme="majorHAnsi" w:cs="Tahoma"/>
          <w:b/>
          <w:color w:val="000000"/>
          <w:spacing w:val="10"/>
          <w:sz w:val="28"/>
          <w:szCs w:val="28"/>
        </w:rPr>
        <w:t xml:space="preserve">Professional </w:t>
      </w:r>
      <w:r w:rsidR="0091234A" w:rsidRPr="0022036D">
        <w:rPr>
          <w:rFonts w:asciiTheme="majorHAnsi" w:hAnsiTheme="majorHAnsi" w:cs="Tahoma"/>
          <w:b/>
          <w:color w:val="000000"/>
          <w:spacing w:val="10"/>
          <w:sz w:val="28"/>
          <w:szCs w:val="28"/>
        </w:rPr>
        <w:t>Experience</w:t>
      </w:r>
    </w:p>
    <w:p w14:paraId="3A17840D" w14:textId="004E835E" w:rsidR="007D48B6" w:rsidRPr="0022036D" w:rsidRDefault="00621FBA" w:rsidP="00E3420B">
      <w:pPr>
        <w:pStyle w:val="BodyText"/>
        <w:spacing w:before="240"/>
        <w:jc w:val="center"/>
        <w:rPr>
          <w:rFonts w:asciiTheme="minorHAnsi" w:hAnsiTheme="minorHAnsi" w:cstheme="minorHAnsi"/>
          <w:iCs/>
          <w:color w:val="000000"/>
          <w:sz w:val="21"/>
          <w:szCs w:val="21"/>
        </w:rPr>
      </w:pPr>
      <w:r>
        <w:rPr>
          <w:rFonts w:asciiTheme="minorHAnsi" w:hAnsiTheme="minorHAnsi" w:cstheme="minorHAnsi"/>
          <w:b/>
          <w:color w:val="000000"/>
          <w:sz w:val="21"/>
          <w:szCs w:val="21"/>
        </w:rPr>
        <w:t>7-ELEVEN, INC.</w:t>
      </w:r>
      <w:r w:rsidR="007D48B6" w:rsidRPr="0022036D">
        <w:rPr>
          <w:rFonts w:asciiTheme="minorHAnsi" w:hAnsiTheme="minorHAnsi" w:cstheme="minorHAnsi"/>
          <w:b/>
          <w:color w:val="000000"/>
          <w:sz w:val="21"/>
          <w:szCs w:val="21"/>
        </w:rPr>
        <w:t xml:space="preserve"> </w:t>
      </w:r>
      <w:r w:rsidR="007D48B6" w:rsidRPr="0022036D">
        <w:rPr>
          <w:rFonts w:asciiTheme="minorHAnsi" w:hAnsiTheme="minorHAnsi" w:cstheme="minorHAnsi"/>
          <w:iCs/>
          <w:color w:val="000000"/>
          <w:sz w:val="21"/>
          <w:szCs w:val="21"/>
        </w:rPr>
        <w:sym w:font="Symbol" w:char="F0B7"/>
      </w:r>
      <w:r w:rsidR="007D48B6" w:rsidRPr="0022036D">
        <w:rPr>
          <w:rFonts w:asciiTheme="minorHAnsi" w:hAnsiTheme="minorHAnsi" w:cstheme="minorHAnsi"/>
          <w:color w:val="000000"/>
          <w:sz w:val="21"/>
          <w:szCs w:val="21"/>
        </w:rPr>
        <w:t xml:space="preserve"> </w:t>
      </w:r>
      <w:r>
        <w:rPr>
          <w:rFonts w:asciiTheme="minorHAnsi" w:hAnsiTheme="minorHAnsi" w:cstheme="minorHAnsi"/>
          <w:color w:val="000000"/>
          <w:sz w:val="21"/>
          <w:szCs w:val="21"/>
        </w:rPr>
        <w:t>Dallas, TX</w:t>
      </w:r>
      <w:r w:rsidR="007D48B6" w:rsidRPr="0022036D">
        <w:rPr>
          <w:rFonts w:asciiTheme="minorHAnsi" w:hAnsiTheme="minorHAnsi" w:cstheme="minorHAnsi"/>
          <w:color w:val="000000"/>
          <w:sz w:val="21"/>
          <w:szCs w:val="21"/>
        </w:rPr>
        <w:t xml:space="preserve"> </w:t>
      </w:r>
      <w:r w:rsidR="007D48B6" w:rsidRPr="0022036D">
        <w:rPr>
          <w:rFonts w:asciiTheme="minorHAnsi" w:hAnsiTheme="minorHAnsi" w:cstheme="minorHAnsi"/>
          <w:iCs/>
          <w:color w:val="000000"/>
          <w:sz w:val="21"/>
          <w:szCs w:val="21"/>
        </w:rPr>
        <w:sym w:font="Symbol" w:char="F0B7"/>
      </w:r>
      <w:r w:rsidR="007D48B6" w:rsidRPr="0022036D">
        <w:rPr>
          <w:rFonts w:asciiTheme="minorHAnsi" w:hAnsiTheme="minorHAnsi" w:cstheme="minorHAnsi"/>
          <w:iCs/>
          <w:color w:val="000000"/>
          <w:sz w:val="21"/>
          <w:szCs w:val="21"/>
        </w:rPr>
        <w:t xml:space="preserve"> </w:t>
      </w:r>
      <w:r>
        <w:rPr>
          <w:rFonts w:asciiTheme="minorHAnsi" w:hAnsiTheme="minorHAnsi" w:cstheme="minorHAnsi"/>
          <w:iCs/>
          <w:color w:val="000000"/>
          <w:sz w:val="21"/>
          <w:szCs w:val="21"/>
        </w:rPr>
        <w:t xml:space="preserve">Jul 2012 – Present </w:t>
      </w:r>
    </w:p>
    <w:p w14:paraId="16BAE5BB" w14:textId="7B850EC8" w:rsidR="007D48B6" w:rsidRPr="00050638" w:rsidRDefault="00621FBA" w:rsidP="0054725F">
      <w:pPr>
        <w:pStyle w:val="BodyText"/>
        <w:spacing w:before="120"/>
        <w:rPr>
          <w:rFonts w:asciiTheme="minorHAnsi" w:hAnsiTheme="minorHAnsi" w:cstheme="minorHAnsi"/>
          <w:smallCaps/>
          <w:color w:val="000000"/>
          <w:sz w:val="21"/>
          <w:szCs w:val="20"/>
        </w:rPr>
      </w:pPr>
      <w:r>
        <w:rPr>
          <w:rFonts w:asciiTheme="minorHAnsi" w:hAnsiTheme="minorHAnsi" w:cstheme="minorHAnsi"/>
          <w:b/>
          <w:bCs/>
          <w:smallCaps/>
          <w:color w:val="000000"/>
          <w:sz w:val="21"/>
          <w:szCs w:val="20"/>
        </w:rPr>
        <w:t xml:space="preserve">Digital Merchandising Manager – Alcohol, Cigarettes, Tobacco, Sep 2017 – Present </w:t>
      </w:r>
    </w:p>
    <w:p w14:paraId="1B0BE1B8" w14:textId="5B9752FE" w:rsidR="007D48B6" w:rsidRPr="0022036D" w:rsidRDefault="00CF6799" w:rsidP="00E3420B">
      <w:pPr>
        <w:pStyle w:val="BodyText"/>
        <w:tabs>
          <w:tab w:val="right" w:pos="360"/>
        </w:tabs>
        <w:spacing w:before="60"/>
        <w:rPr>
          <w:rFonts w:asciiTheme="minorHAnsi" w:hAnsiTheme="minorHAnsi" w:cstheme="minorHAnsi"/>
          <w:color w:val="000000"/>
          <w:sz w:val="21"/>
          <w:szCs w:val="21"/>
        </w:rPr>
      </w:pPr>
      <w:r>
        <w:rPr>
          <w:rFonts w:asciiTheme="minorHAnsi" w:hAnsiTheme="minorHAnsi" w:cstheme="minorHAnsi"/>
          <w:bCs/>
          <w:sz w:val="21"/>
          <w:szCs w:val="21"/>
        </w:rPr>
        <w:t xml:space="preserve">Develop and implement the digital transformation process and initiatives throughout the organization, curating the 7-Eleven NOW delivery app. Consistently maintain legal compliance of all age-restricted products across digital platforms, collaborating with legal, government affairs, and operations to review all regulations impacting delivery sales. Leverage </w:t>
      </w:r>
      <w:proofErr w:type="gramStart"/>
      <w:r>
        <w:rPr>
          <w:rFonts w:asciiTheme="minorHAnsi" w:hAnsiTheme="minorHAnsi" w:cstheme="minorHAnsi"/>
          <w:bCs/>
          <w:sz w:val="21"/>
          <w:szCs w:val="21"/>
        </w:rPr>
        <w:t>Agile</w:t>
      </w:r>
      <w:proofErr w:type="gramEnd"/>
      <w:r>
        <w:rPr>
          <w:rFonts w:asciiTheme="minorHAnsi" w:hAnsiTheme="minorHAnsi" w:cstheme="minorHAnsi"/>
          <w:bCs/>
          <w:sz w:val="21"/>
          <w:szCs w:val="21"/>
        </w:rPr>
        <w:t xml:space="preserve"> methodology to provide business requirements and develop teams to ensure effective age verification at the time of sale, as well as securing licensing requirements. Monitor </w:t>
      </w:r>
      <w:r w:rsidR="00ED255C">
        <w:rPr>
          <w:rFonts w:asciiTheme="minorHAnsi" w:hAnsiTheme="minorHAnsi" w:cstheme="minorHAnsi"/>
          <w:bCs/>
          <w:sz w:val="21"/>
          <w:szCs w:val="21"/>
        </w:rPr>
        <w:t>sales</w:t>
      </w:r>
      <w:r>
        <w:rPr>
          <w:rFonts w:asciiTheme="minorHAnsi" w:hAnsiTheme="minorHAnsi" w:cstheme="minorHAnsi"/>
          <w:bCs/>
          <w:sz w:val="21"/>
          <w:szCs w:val="21"/>
        </w:rPr>
        <w:t xml:space="preserve"> levels to ensure proper assortment listed within the app, facilitating merchandising operations to ensure consistent supply based on customer needs and target demographics. </w:t>
      </w:r>
    </w:p>
    <w:p w14:paraId="31DF1ED2" w14:textId="20B5FBE5" w:rsidR="007D48B6" w:rsidRPr="00050638" w:rsidRDefault="00E92C34" w:rsidP="00E3420B">
      <w:pPr>
        <w:pStyle w:val="BodyText"/>
        <w:tabs>
          <w:tab w:val="right" w:pos="360"/>
        </w:tabs>
        <w:spacing w:before="60"/>
        <w:rPr>
          <w:rFonts w:asciiTheme="minorHAnsi" w:hAnsiTheme="minorHAnsi" w:cstheme="minorHAnsi"/>
          <w:b/>
          <w:color w:val="000000"/>
          <w:sz w:val="21"/>
          <w:szCs w:val="20"/>
        </w:rPr>
      </w:pPr>
      <w:r>
        <w:rPr>
          <w:rFonts w:asciiTheme="minorHAnsi" w:hAnsiTheme="minorHAnsi" w:cstheme="minorHAnsi"/>
          <w:b/>
          <w:color w:val="000000"/>
          <w:sz w:val="21"/>
          <w:szCs w:val="20"/>
        </w:rPr>
        <w:t>Key Accomplishment</w:t>
      </w:r>
      <w:r w:rsidR="007D48B6" w:rsidRPr="00050638">
        <w:rPr>
          <w:rFonts w:asciiTheme="minorHAnsi" w:hAnsiTheme="minorHAnsi" w:cstheme="minorHAnsi"/>
          <w:b/>
          <w:color w:val="000000"/>
          <w:sz w:val="21"/>
          <w:szCs w:val="20"/>
        </w:rPr>
        <w:t>:</w:t>
      </w:r>
    </w:p>
    <w:p w14:paraId="4E818021" w14:textId="370EB76B" w:rsidR="007D48B6" w:rsidRPr="008556A7" w:rsidRDefault="00621FBA"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bCs/>
          <w:sz w:val="21"/>
          <w:szCs w:val="21"/>
        </w:rPr>
        <w:t xml:space="preserve">Spearheaded the initiative to deliver </w:t>
      </w:r>
      <w:r w:rsidR="008556A7">
        <w:rPr>
          <w:rFonts w:asciiTheme="minorHAnsi" w:hAnsiTheme="minorHAnsi" w:cstheme="minorHAnsi"/>
          <w:bCs/>
          <w:sz w:val="21"/>
          <w:szCs w:val="21"/>
        </w:rPr>
        <w:t xml:space="preserve">alcohol and </w:t>
      </w:r>
      <w:r>
        <w:rPr>
          <w:rFonts w:asciiTheme="minorHAnsi" w:hAnsiTheme="minorHAnsi" w:cstheme="minorHAnsi"/>
          <w:bCs/>
          <w:sz w:val="21"/>
          <w:szCs w:val="21"/>
        </w:rPr>
        <w:t>tobacco products, supporting the current alcohol delivery volume amounting to 25% of all delivery orders, while maintaining compliance to local, State, and Federal alcohol and tobac</w:t>
      </w:r>
      <w:r w:rsidR="008556A7">
        <w:rPr>
          <w:rFonts w:asciiTheme="minorHAnsi" w:hAnsiTheme="minorHAnsi" w:cstheme="minorHAnsi"/>
          <w:bCs/>
          <w:sz w:val="21"/>
          <w:szCs w:val="21"/>
        </w:rPr>
        <w:t>co laws; launched delivery in 27</w:t>
      </w:r>
      <w:r>
        <w:rPr>
          <w:rFonts w:asciiTheme="minorHAnsi" w:hAnsiTheme="minorHAnsi" w:cstheme="minorHAnsi"/>
          <w:bCs/>
          <w:sz w:val="21"/>
          <w:szCs w:val="21"/>
        </w:rPr>
        <w:t xml:space="preserve"> areas in 2018. </w:t>
      </w:r>
    </w:p>
    <w:p w14:paraId="4A9F6162" w14:textId="2968C36B" w:rsidR="008556A7" w:rsidRPr="008556A7" w:rsidRDefault="008556A7"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bCs/>
          <w:sz w:val="21"/>
          <w:szCs w:val="21"/>
        </w:rPr>
        <w:t xml:space="preserve">Established and cultivated vendor relationships to forge promotions and additional delivery coverage. </w:t>
      </w:r>
    </w:p>
    <w:p w14:paraId="5F67BA73" w14:textId="331D9A17" w:rsidR="008556A7" w:rsidRPr="0022036D" w:rsidRDefault="008556A7"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bCs/>
          <w:sz w:val="21"/>
          <w:szCs w:val="21"/>
        </w:rPr>
        <w:t xml:space="preserve">Acted as subject matter expert in alcohol and tobacco delivery laws, nationally. </w:t>
      </w:r>
    </w:p>
    <w:p w14:paraId="5F1259A7" w14:textId="77777777" w:rsidR="00621FBA" w:rsidRDefault="00621FBA" w:rsidP="0054725F">
      <w:pPr>
        <w:pStyle w:val="BodyText"/>
        <w:spacing w:before="120"/>
        <w:rPr>
          <w:rFonts w:asciiTheme="minorHAnsi" w:hAnsiTheme="minorHAnsi" w:cstheme="minorHAnsi"/>
          <w:b/>
          <w:color w:val="000000"/>
          <w:sz w:val="21"/>
          <w:szCs w:val="21"/>
        </w:rPr>
      </w:pPr>
    </w:p>
    <w:p w14:paraId="007B12C2" w14:textId="77777777" w:rsidR="00621FBA" w:rsidRDefault="00621FBA" w:rsidP="0054725F">
      <w:pPr>
        <w:pStyle w:val="BodyText"/>
        <w:spacing w:before="120"/>
        <w:rPr>
          <w:rFonts w:asciiTheme="minorHAnsi" w:hAnsiTheme="minorHAnsi" w:cstheme="minorHAnsi"/>
          <w:b/>
          <w:bCs/>
          <w:smallCaps/>
          <w:color w:val="000000"/>
          <w:sz w:val="21"/>
          <w:szCs w:val="20"/>
        </w:rPr>
      </w:pPr>
      <w:r>
        <w:rPr>
          <w:rFonts w:asciiTheme="minorHAnsi" w:hAnsiTheme="minorHAnsi" w:cstheme="minorHAnsi"/>
          <w:b/>
          <w:bCs/>
          <w:smallCaps/>
          <w:color w:val="000000"/>
          <w:sz w:val="21"/>
          <w:szCs w:val="20"/>
        </w:rPr>
        <w:t xml:space="preserve">Merchandising Category Supervisor – Cigarettes, OTP, Financial Services, Non-Foods, </w:t>
      </w:r>
    </w:p>
    <w:p w14:paraId="2D982A95" w14:textId="0C8B56ED" w:rsidR="007D48B6" w:rsidRPr="0022036D" w:rsidRDefault="00621FBA" w:rsidP="00621FBA">
      <w:pPr>
        <w:pStyle w:val="BodyText"/>
        <w:spacing w:before="120"/>
        <w:jc w:val="right"/>
        <w:rPr>
          <w:rFonts w:asciiTheme="minorHAnsi" w:hAnsiTheme="minorHAnsi" w:cstheme="minorHAnsi"/>
          <w:smallCaps/>
          <w:color w:val="000000"/>
          <w:sz w:val="21"/>
          <w:szCs w:val="20"/>
        </w:rPr>
      </w:pPr>
      <w:r>
        <w:rPr>
          <w:rFonts w:asciiTheme="minorHAnsi" w:hAnsiTheme="minorHAnsi" w:cstheme="minorHAnsi"/>
          <w:b/>
          <w:bCs/>
          <w:smallCaps/>
          <w:color w:val="000000"/>
          <w:sz w:val="21"/>
          <w:szCs w:val="20"/>
        </w:rPr>
        <w:t>Jan 2014 – Sep 2017</w:t>
      </w:r>
    </w:p>
    <w:p w14:paraId="41A673F0" w14:textId="76EAC1BC" w:rsidR="007D48B6" w:rsidRPr="0022036D" w:rsidRDefault="008556A7" w:rsidP="00E3420B">
      <w:pPr>
        <w:pStyle w:val="BodyText"/>
        <w:tabs>
          <w:tab w:val="right" w:pos="360"/>
        </w:tabs>
        <w:spacing w:before="60"/>
        <w:rPr>
          <w:rFonts w:asciiTheme="minorHAnsi" w:hAnsiTheme="minorHAnsi" w:cstheme="minorHAnsi"/>
          <w:color w:val="000000"/>
          <w:sz w:val="21"/>
          <w:szCs w:val="20"/>
        </w:rPr>
      </w:pPr>
      <w:r>
        <w:rPr>
          <w:rFonts w:asciiTheme="minorHAnsi" w:hAnsiTheme="minorHAnsi" w:cstheme="minorHAnsi"/>
          <w:bCs/>
          <w:sz w:val="21"/>
          <w:szCs w:val="22"/>
        </w:rPr>
        <w:t>Directed a team of three, fostering continuous professional development resulting in promotion and progress to high-profile positions. Spearheaded</w:t>
      </w:r>
      <w:r w:rsidR="00CF6799">
        <w:rPr>
          <w:rFonts w:asciiTheme="minorHAnsi" w:hAnsiTheme="minorHAnsi" w:cstheme="minorHAnsi"/>
          <w:bCs/>
          <w:sz w:val="21"/>
          <w:szCs w:val="22"/>
        </w:rPr>
        <w:t xml:space="preserve"> $4B cigarette &amp; OTP categories. Introduced new items to the store, overseeing all facets of </w:t>
      </w:r>
      <w:proofErr w:type="gramStart"/>
      <w:r w:rsidR="00CF6799">
        <w:rPr>
          <w:rFonts w:asciiTheme="minorHAnsi" w:hAnsiTheme="minorHAnsi" w:cstheme="minorHAnsi"/>
          <w:bCs/>
          <w:sz w:val="21"/>
          <w:szCs w:val="22"/>
        </w:rPr>
        <w:t>roll-out</w:t>
      </w:r>
      <w:proofErr w:type="gramEnd"/>
      <w:r w:rsidR="00CF6799">
        <w:rPr>
          <w:rFonts w:asciiTheme="minorHAnsi" w:hAnsiTheme="minorHAnsi" w:cstheme="minorHAnsi"/>
          <w:bCs/>
          <w:sz w:val="21"/>
          <w:szCs w:val="22"/>
        </w:rPr>
        <w:t xml:space="preserve"> from negotiations to delivery; remained abreast of government regulations and restrictions, logistical requirements, and accounting guidelines in contract negotiations. </w:t>
      </w:r>
      <w:r>
        <w:rPr>
          <w:rFonts w:asciiTheme="minorHAnsi" w:hAnsiTheme="minorHAnsi" w:cstheme="minorHAnsi"/>
          <w:bCs/>
          <w:sz w:val="21"/>
          <w:szCs w:val="22"/>
        </w:rPr>
        <w:t>Led</w:t>
      </w:r>
      <w:r w:rsidR="00CF6799">
        <w:rPr>
          <w:rFonts w:asciiTheme="minorHAnsi" w:hAnsiTheme="minorHAnsi" w:cstheme="minorHAnsi"/>
          <w:bCs/>
          <w:sz w:val="21"/>
          <w:szCs w:val="22"/>
        </w:rPr>
        <w:t xml:space="preserve"> a team of merchandising coordinators in processing cost and retail changes, item expansions, item removal and UPC change for over 8,000 location; monitored daily operations to streamline workflow and meet all deadlines. Facilitated issue resolution and inquiry response, identifying root cause and implementing corrective actions. </w:t>
      </w:r>
    </w:p>
    <w:p w14:paraId="29BAA7EA" w14:textId="77777777" w:rsidR="007D48B6" w:rsidRPr="00050638" w:rsidRDefault="007D48B6" w:rsidP="00E3420B">
      <w:pPr>
        <w:pStyle w:val="BodyText"/>
        <w:tabs>
          <w:tab w:val="right" w:pos="360"/>
        </w:tabs>
        <w:spacing w:before="60"/>
        <w:rPr>
          <w:rFonts w:asciiTheme="minorHAnsi" w:hAnsiTheme="minorHAnsi" w:cstheme="minorHAnsi"/>
          <w:b/>
          <w:color w:val="000000"/>
          <w:sz w:val="21"/>
          <w:szCs w:val="20"/>
        </w:rPr>
      </w:pPr>
      <w:r w:rsidRPr="00050638">
        <w:rPr>
          <w:rFonts w:asciiTheme="minorHAnsi" w:hAnsiTheme="minorHAnsi" w:cstheme="minorHAnsi"/>
          <w:b/>
          <w:color w:val="000000"/>
          <w:sz w:val="21"/>
          <w:szCs w:val="20"/>
        </w:rPr>
        <w:t>Key Accomplishments:</w:t>
      </w:r>
    </w:p>
    <w:p w14:paraId="3E1BC631" w14:textId="3262B8CC" w:rsidR="007D48B6" w:rsidRPr="00621FBA" w:rsidRDefault="00621FBA"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bCs/>
          <w:sz w:val="21"/>
          <w:szCs w:val="21"/>
        </w:rPr>
        <w:t xml:space="preserve">Managed products that drove over 30% of in-store sales. </w:t>
      </w:r>
    </w:p>
    <w:p w14:paraId="6D70CEAF" w14:textId="3161D91F" w:rsidR="00621FBA" w:rsidRDefault="00621FBA"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color w:val="000000"/>
          <w:sz w:val="21"/>
          <w:szCs w:val="20"/>
        </w:rPr>
        <w:t>Introduced the fidget spinner, a sales phenomenon driving over $3</w:t>
      </w:r>
      <w:r w:rsidR="00F017B4">
        <w:rPr>
          <w:rFonts w:asciiTheme="minorHAnsi" w:hAnsiTheme="minorHAnsi" w:cstheme="minorHAnsi"/>
          <w:color w:val="000000"/>
          <w:sz w:val="21"/>
          <w:szCs w:val="20"/>
        </w:rPr>
        <w:t>7</w:t>
      </w:r>
      <w:r>
        <w:rPr>
          <w:rFonts w:asciiTheme="minorHAnsi" w:hAnsiTheme="minorHAnsi" w:cstheme="minorHAnsi"/>
          <w:color w:val="000000"/>
          <w:sz w:val="21"/>
          <w:szCs w:val="20"/>
        </w:rPr>
        <w:t xml:space="preserve">M in sales. </w:t>
      </w:r>
    </w:p>
    <w:p w14:paraId="23C0C3A2" w14:textId="351DF1C6" w:rsidR="00621FBA" w:rsidRDefault="00621FBA"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color w:val="000000"/>
          <w:sz w:val="21"/>
          <w:szCs w:val="20"/>
        </w:rPr>
        <w:t xml:space="preserve">Successfully developed three team members, resulting in promotions. </w:t>
      </w:r>
    </w:p>
    <w:p w14:paraId="7D2FC817" w14:textId="2D1C068E" w:rsidR="00CF6799" w:rsidRDefault="00CF6799"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color w:val="000000"/>
          <w:sz w:val="21"/>
          <w:szCs w:val="20"/>
        </w:rPr>
        <w:t xml:space="preserve">Achieved a 99% accuracy rate in new Item Submissions through innovation of existing procedures and processes. </w:t>
      </w:r>
    </w:p>
    <w:p w14:paraId="26F37457" w14:textId="73A8ADF3" w:rsidR="00CF6799" w:rsidRPr="001B4A5D" w:rsidRDefault="00CF6799" w:rsidP="00CF6799">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color w:val="000000"/>
          <w:sz w:val="21"/>
          <w:szCs w:val="20"/>
        </w:rPr>
        <w:t xml:space="preserve">Leveraged Proprietary Item Management Software, Business Objects, Microsoft Office, SharePoint, and McLane Quasar in daily operations. </w:t>
      </w:r>
    </w:p>
    <w:p w14:paraId="0577A98C" w14:textId="40214B37" w:rsidR="00C82BD0" w:rsidRPr="0022036D" w:rsidRDefault="008556A7" w:rsidP="0054725F">
      <w:pPr>
        <w:pStyle w:val="BodyText"/>
        <w:spacing w:before="120"/>
        <w:rPr>
          <w:rFonts w:asciiTheme="minorHAnsi" w:hAnsiTheme="minorHAnsi" w:cstheme="minorHAnsi"/>
          <w:smallCaps/>
          <w:color w:val="000000"/>
          <w:sz w:val="21"/>
          <w:szCs w:val="20"/>
        </w:rPr>
      </w:pPr>
      <w:r>
        <w:rPr>
          <w:rFonts w:asciiTheme="minorHAnsi" w:hAnsiTheme="minorHAnsi" w:cstheme="minorHAnsi"/>
          <w:b/>
          <w:bCs/>
          <w:smallCaps/>
          <w:color w:val="000000"/>
          <w:sz w:val="21"/>
          <w:szCs w:val="20"/>
        </w:rPr>
        <w:lastRenderedPageBreak/>
        <w:t>Zone Trainer</w:t>
      </w:r>
      <w:r w:rsidR="00621FBA">
        <w:rPr>
          <w:rFonts w:asciiTheme="minorHAnsi" w:hAnsiTheme="minorHAnsi" w:cstheme="minorHAnsi"/>
          <w:b/>
          <w:bCs/>
          <w:smallCaps/>
          <w:color w:val="000000"/>
          <w:sz w:val="21"/>
          <w:szCs w:val="20"/>
        </w:rPr>
        <w:t>, Apr 2013 – Jan 2014</w:t>
      </w:r>
    </w:p>
    <w:p w14:paraId="5AB001F3" w14:textId="584F5026" w:rsidR="00C82BD0" w:rsidRPr="0022036D" w:rsidRDefault="00B96F30" w:rsidP="00E3420B">
      <w:pPr>
        <w:pStyle w:val="BodyText"/>
        <w:tabs>
          <w:tab w:val="right" w:pos="360"/>
        </w:tabs>
        <w:spacing w:before="60"/>
        <w:rPr>
          <w:rFonts w:asciiTheme="minorHAnsi" w:hAnsiTheme="minorHAnsi" w:cstheme="minorHAnsi"/>
          <w:color w:val="000000"/>
          <w:sz w:val="21"/>
          <w:szCs w:val="21"/>
        </w:rPr>
      </w:pPr>
      <w:proofErr w:type="gramStart"/>
      <w:r>
        <w:rPr>
          <w:rFonts w:asciiTheme="minorHAnsi" w:hAnsiTheme="minorHAnsi" w:cstheme="minorHAnsi"/>
          <w:bCs/>
          <w:sz w:val="21"/>
          <w:szCs w:val="21"/>
        </w:rPr>
        <w:t xml:space="preserve">Coordinated regional and market-level educational events for Field Operations, </w:t>
      </w:r>
      <w:r w:rsidR="008556A7">
        <w:rPr>
          <w:rFonts w:asciiTheme="minorHAnsi" w:hAnsiTheme="minorHAnsi" w:cstheme="minorHAnsi"/>
          <w:bCs/>
          <w:sz w:val="21"/>
          <w:szCs w:val="21"/>
        </w:rPr>
        <w:t xml:space="preserve">District Manager, </w:t>
      </w:r>
      <w:r>
        <w:rPr>
          <w:rFonts w:asciiTheme="minorHAnsi" w:hAnsiTheme="minorHAnsi" w:cstheme="minorHAnsi"/>
          <w:bCs/>
          <w:sz w:val="21"/>
          <w:szCs w:val="21"/>
        </w:rPr>
        <w:t>Store Operators, and Franchisees, supporting training initiatives based on overarching initiatives.</w:t>
      </w:r>
      <w:proofErr w:type="gramEnd"/>
      <w:r>
        <w:rPr>
          <w:rFonts w:asciiTheme="minorHAnsi" w:hAnsiTheme="minorHAnsi" w:cstheme="minorHAnsi"/>
          <w:bCs/>
          <w:sz w:val="21"/>
          <w:szCs w:val="21"/>
        </w:rPr>
        <w:t xml:space="preserve"> Provided functional training of Franchisees and Store Operators, as well as Field Teams on all new programs and platforms, as well as training of sales associates to become store trainers. </w:t>
      </w:r>
    </w:p>
    <w:p w14:paraId="2D47B9EB" w14:textId="1C3D43B4" w:rsidR="00C82BD0" w:rsidRPr="00050638" w:rsidRDefault="00621FBA" w:rsidP="00E3420B">
      <w:pPr>
        <w:pStyle w:val="BodyText"/>
        <w:tabs>
          <w:tab w:val="right" w:pos="360"/>
        </w:tabs>
        <w:spacing w:before="60"/>
        <w:rPr>
          <w:rFonts w:asciiTheme="minorHAnsi" w:hAnsiTheme="minorHAnsi" w:cstheme="minorHAnsi"/>
          <w:b/>
          <w:color w:val="000000"/>
          <w:sz w:val="21"/>
          <w:szCs w:val="20"/>
        </w:rPr>
      </w:pPr>
      <w:r>
        <w:rPr>
          <w:rFonts w:asciiTheme="minorHAnsi" w:hAnsiTheme="minorHAnsi" w:cstheme="minorHAnsi"/>
          <w:b/>
          <w:color w:val="000000"/>
          <w:sz w:val="21"/>
          <w:szCs w:val="20"/>
        </w:rPr>
        <w:t>Key Accomplishment</w:t>
      </w:r>
      <w:r w:rsidR="00C82BD0" w:rsidRPr="00050638">
        <w:rPr>
          <w:rFonts w:asciiTheme="minorHAnsi" w:hAnsiTheme="minorHAnsi" w:cstheme="minorHAnsi"/>
          <w:b/>
          <w:color w:val="000000"/>
          <w:sz w:val="21"/>
          <w:szCs w:val="20"/>
        </w:rPr>
        <w:t>:</w:t>
      </w:r>
    </w:p>
    <w:p w14:paraId="648E067B" w14:textId="06E7F846" w:rsidR="00621FBA" w:rsidRPr="008556A7" w:rsidRDefault="00621FBA"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bCs/>
          <w:sz w:val="21"/>
          <w:szCs w:val="21"/>
        </w:rPr>
        <w:t xml:space="preserve">Executed presentations to groups of over 100 participants across the country. </w:t>
      </w:r>
    </w:p>
    <w:p w14:paraId="75C2B378" w14:textId="420DC904" w:rsidR="008556A7" w:rsidRPr="00621FBA" w:rsidRDefault="008556A7" w:rsidP="00E3420B">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bCs/>
          <w:sz w:val="21"/>
          <w:szCs w:val="21"/>
        </w:rPr>
        <w:t>Successfully taught</w:t>
      </w:r>
      <w:r w:rsidR="001B4A5D">
        <w:rPr>
          <w:rFonts w:asciiTheme="minorHAnsi" w:hAnsiTheme="minorHAnsi" w:cstheme="minorHAnsi"/>
          <w:bCs/>
          <w:sz w:val="21"/>
          <w:szCs w:val="21"/>
        </w:rPr>
        <w:t xml:space="preserve"> two of the most successful classes, “Growing Your Food &amp; Beverage Business” and “Analyzing Your Financials”, shifting franchisee and store operator views on business and financial management. </w:t>
      </w:r>
    </w:p>
    <w:p w14:paraId="7E19CFA1" w14:textId="77777777" w:rsidR="00621FBA" w:rsidRDefault="00621FBA" w:rsidP="00621FBA">
      <w:pPr>
        <w:pStyle w:val="BodyText"/>
        <w:spacing w:before="120"/>
        <w:rPr>
          <w:rFonts w:asciiTheme="minorHAnsi" w:hAnsiTheme="minorHAnsi" w:cstheme="minorHAnsi"/>
          <w:b/>
          <w:color w:val="000000"/>
          <w:sz w:val="21"/>
          <w:szCs w:val="21"/>
        </w:rPr>
      </w:pPr>
    </w:p>
    <w:p w14:paraId="3F3F50D8" w14:textId="1EF1E906" w:rsidR="00621FBA" w:rsidRPr="0022036D" w:rsidRDefault="00621FBA" w:rsidP="00621FBA">
      <w:pPr>
        <w:pStyle w:val="BodyText"/>
        <w:spacing w:before="120"/>
        <w:rPr>
          <w:rFonts w:asciiTheme="minorHAnsi" w:hAnsiTheme="minorHAnsi" w:cstheme="minorHAnsi"/>
          <w:smallCaps/>
          <w:color w:val="000000"/>
          <w:sz w:val="21"/>
          <w:szCs w:val="20"/>
        </w:rPr>
      </w:pPr>
      <w:r>
        <w:rPr>
          <w:rFonts w:asciiTheme="minorHAnsi" w:hAnsiTheme="minorHAnsi" w:cstheme="minorHAnsi"/>
          <w:b/>
          <w:bCs/>
          <w:smallCaps/>
          <w:color w:val="000000"/>
          <w:sz w:val="21"/>
          <w:szCs w:val="20"/>
        </w:rPr>
        <w:t>Lead Acquisitions Trainer/Field Consultant</w:t>
      </w:r>
      <w:r w:rsidR="002F20BA">
        <w:rPr>
          <w:rFonts w:asciiTheme="minorHAnsi" w:hAnsiTheme="minorHAnsi" w:cstheme="minorHAnsi"/>
          <w:b/>
          <w:bCs/>
          <w:smallCaps/>
          <w:color w:val="000000"/>
          <w:sz w:val="21"/>
          <w:szCs w:val="20"/>
        </w:rPr>
        <w:t>, Jul 2012 – Apr 2013</w:t>
      </w:r>
    </w:p>
    <w:p w14:paraId="7B0D43F5" w14:textId="11247484" w:rsidR="00621FBA" w:rsidRPr="0022036D" w:rsidRDefault="00B96F30" w:rsidP="00621FBA">
      <w:pPr>
        <w:pStyle w:val="BodyText"/>
        <w:tabs>
          <w:tab w:val="right" w:pos="360"/>
        </w:tabs>
        <w:spacing w:before="60"/>
        <w:rPr>
          <w:rFonts w:asciiTheme="minorHAnsi" w:hAnsiTheme="minorHAnsi" w:cstheme="minorHAnsi"/>
          <w:color w:val="000000"/>
          <w:sz w:val="21"/>
          <w:szCs w:val="21"/>
        </w:rPr>
      </w:pPr>
      <w:r>
        <w:rPr>
          <w:rFonts w:asciiTheme="minorHAnsi" w:hAnsiTheme="minorHAnsi" w:cstheme="minorHAnsi"/>
          <w:bCs/>
          <w:sz w:val="21"/>
          <w:szCs w:val="21"/>
        </w:rPr>
        <w:t xml:space="preserve">Directed all facets of Store Manager training across multiple locations during the transition process into 7-Eleven, providing support and guidance to trainers. Established infrastructure to ensure customer and company standards were adhered to. Presented resolutions to issues for trainers, maintaining accountability and recognition when appropriate. </w:t>
      </w:r>
    </w:p>
    <w:p w14:paraId="46F517DF" w14:textId="548D9D5C" w:rsidR="00621FBA" w:rsidRPr="00050638" w:rsidRDefault="00B96F30" w:rsidP="00621FBA">
      <w:pPr>
        <w:pStyle w:val="BodyText"/>
        <w:tabs>
          <w:tab w:val="right" w:pos="360"/>
        </w:tabs>
        <w:spacing w:before="60"/>
        <w:rPr>
          <w:rFonts w:asciiTheme="minorHAnsi" w:hAnsiTheme="minorHAnsi" w:cstheme="minorHAnsi"/>
          <w:b/>
          <w:color w:val="000000"/>
          <w:sz w:val="21"/>
          <w:szCs w:val="20"/>
        </w:rPr>
      </w:pPr>
      <w:r>
        <w:rPr>
          <w:rFonts w:asciiTheme="minorHAnsi" w:hAnsiTheme="minorHAnsi" w:cstheme="minorHAnsi"/>
          <w:b/>
          <w:color w:val="000000"/>
          <w:sz w:val="21"/>
          <w:szCs w:val="20"/>
        </w:rPr>
        <w:t>Key Accomplishment</w:t>
      </w:r>
      <w:r w:rsidR="00621FBA" w:rsidRPr="00050638">
        <w:rPr>
          <w:rFonts w:asciiTheme="minorHAnsi" w:hAnsiTheme="minorHAnsi" w:cstheme="minorHAnsi"/>
          <w:b/>
          <w:color w:val="000000"/>
          <w:sz w:val="21"/>
          <w:szCs w:val="20"/>
        </w:rPr>
        <w:t>:</w:t>
      </w:r>
    </w:p>
    <w:p w14:paraId="1D36BF01" w14:textId="05C8723E" w:rsidR="00621FBA" w:rsidRPr="001B4A5D" w:rsidRDefault="00621FBA" w:rsidP="00621FBA">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bCs/>
          <w:sz w:val="21"/>
          <w:szCs w:val="21"/>
        </w:rPr>
        <w:t>Minimized training time to 10 days for store managers</w:t>
      </w:r>
      <w:r w:rsidR="00CF6799">
        <w:rPr>
          <w:rFonts w:asciiTheme="minorHAnsi" w:hAnsiTheme="minorHAnsi" w:cstheme="minorHAnsi"/>
          <w:bCs/>
          <w:sz w:val="21"/>
          <w:szCs w:val="21"/>
        </w:rPr>
        <w:t xml:space="preserve"> and facilitated transition of the organization from previous owners. </w:t>
      </w:r>
    </w:p>
    <w:p w14:paraId="25E5711A" w14:textId="1EA3CD61" w:rsidR="001B4A5D" w:rsidRPr="00912B9B" w:rsidRDefault="001B4A5D" w:rsidP="00621FBA">
      <w:pPr>
        <w:pStyle w:val="BodyText"/>
        <w:numPr>
          <w:ilvl w:val="0"/>
          <w:numId w:val="2"/>
        </w:numPr>
        <w:tabs>
          <w:tab w:val="right" w:pos="360"/>
        </w:tabs>
        <w:spacing w:before="60"/>
        <w:ind w:left="360" w:hanging="270"/>
        <w:rPr>
          <w:rFonts w:asciiTheme="minorHAnsi" w:hAnsiTheme="minorHAnsi" w:cstheme="minorHAnsi"/>
          <w:color w:val="000000"/>
          <w:sz w:val="21"/>
          <w:szCs w:val="20"/>
        </w:rPr>
      </w:pPr>
      <w:r>
        <w:rPr>
          <w:rFonts w:asciiTheme="minorHAnsi" w:hAnsiTheme="minorHAnsi" w:cstheme="minorHAnsi"/>
          <w:bCs/>
          <w:sz w:val="21"/>
          <w:szCs w:val="21"/>
        </w:rPr>
        <w:t xml:space="preserve">Trained as a Field Consultant and promoted to lead trainer within two months. </w:t>
      </w:r>
    </w:p>
    <w:p w14:paraId="0B36379C" w14:textId="5A284FFD" w:rsidR="00912B9B" w:rsidRPr="0022036D" w:rsidRDefault="00912B9B" w:rsidP="00912B9B">
      <w:pPr>
        <w:pStyle w:val="BodyText"/>
        <w:spacing w:before="360"/>
        <w:jc w:val="center"/>
        <w:rPr>
          <w:rFonts w:asciiTheme="minorHAnsi" w:hAnsiTheme="minorHAnsi" w:cstheme="minorHAnsi"/>
          <w:iCs/>
          <w:color w:val="000000"/>
          <w:sz w:val="21"/>
          <w:szCs w:val="21"/>
        </w:rPr>
      </w:pPr>
      <w:r>
        <w:rPr>
          <w:rFonts w:asciiTheme="minorHAnsi" w:hAnsiTheme="minorHAnsi" w:cstheme="minorHAnsi"/>
          <w:b/>
          <w:color w:val="000000"/>
          <w:sz w:val="21"/>
          <w:szCs w:val="21"/>
        </w:rPr>
        <w:t>BEST BUY</w:t>
      </w:r>
      <w:r w:rsidRPr="0022036D">
        <w:rPr>
          <w:rFonts w:asciiTheme="minorHAnsi" w:hAnsiTheme="minorHAnsi" w:cstheme="minorHAnsi"/>
          <w:b/>
          <w:color w:val="000000"/>
          <w:sz w:val="21"/>
          <w:szCs w:val="21"/>
        </w:rPr>
        <w:t xml:space="preserve"> </w:t>
      </w:r>
      <w:r w:rsidRPr="0022036D">
        <w:rPr>
          <w:rFonts w:asciiTheme="minorHAnsi" w:hAnsiTheme="minorHAnsi" w:cstheme="minorHAnsi"/>
          <w:iCs/>
          <w:color w:val="000000"/>
          <w:sz w:val="21"/>
          <w:szCs w:val="21"/>
        </w:rPr>
        <w:sym w:font="Symbol" w:char="F0B7"/>
      </w:r>
      <w:r w:rsidRPr="0022036D">
        <w:rPr>
          <w:rFonts w:asciiTheme="minorHAnsi" w:hAnsiTheme="minorHAnsi" w:cstheme="minorHAnsi"/>
          <w:color w:val="000000"/>
          <w:sz w:val="21"/>
          <w:szCs w:val="21"/>
        </w:rPr>
        <w:t xml:space="preserve"> </w:t>
      </w:r>
      <w:r>
        <w:rPr>
          <w:rFonts w:asciiTheme="minorHAnsi" w:hAnsiTheme="minorHAnsi" w:cstheme="minorHAnsi"/>
          <w:color w:val="000000"/>
          <w:sz w:val="21"/>
          <w:szCs w:val="21"/>
        </w:rPr>
        <w:t>Dallas, TX</w:t>
      </w:r>
      <w:r w:rsidRPr="0022036D">
        <w:rPr>
          <w:rFonts w:asciiTheme="minorHAnsi" w:hAnsiTheme="minorHAnsi" w:cstheme="minorHAnsi"/>
          <w:color w:val="000000"/>
          <w:sz w:val="21"/>
          <w:szCs w:val="21"/>
        </w:rPr>
        <w:t xml:space="preserve"> </w:t>
      </w:r>
      <w:r w:rsidRPr="0022036D">
        <w:rPr>
          <w:rFonts w:asciiTheme="minorHAnsi" w:hAnsiTheme="minorHAnsi" w:cstheme="minorHAnsi"/>
          <w:iCs/>
          <w:color w:val="000000"/>
          <w:sz w:val="21"/>
          <w:szCs w:val="21"/>
        </w:rPr>
        <w:sym w:font="Symbol" w:char="F0B7"/>
      </w:r>
      <w:r w:rsidRPr="0022036D">
        <w:rPr>
          <w:rFonts w:asciiTheme="minorHAnsi" w:hAnsiTheme="minorHAnsi" w:cstheme="minorHAnsi"/>
          <w:iCs/>
          <w:color w:val="000000"/>
          <w:sz w:val="21"/>
          <w:szCs w:val="21"/>
        </w:rPr>
        <w:t xml:space="preserve"> </w:t>
      </w:r>
      <w:r>
        <w:rPr>
          <w:rFonts w:asciiTheme="minorHAnsi" w:hAnsiTheme="minorHAnsi" w:cstheme="minorHAnsi"/>
          <w:iCs/>
          <w:color w:val="000000"/>
          <w:sz w:val="21"/>
          <w:szCs w:val="21"/>
        </w:rPr>
        <w:t xml:space="preserve">May 2003 – Jul 2012 </w:t>
      </w:r>
    </w:p>
    <w:p w14:paraId="3A000D93" w14:textId="071D2088" w:rsidR="00912B9B" w:rsidRPr="00050638" w:rsidRDefault="00912B9B" w:rsidP="00912B9B">
      <w:pPr>
        <w:pStyle w:val="BodyText"/>
        <w:spacing w:before="120"/>
        <w:rPr>
          <w:rFonts w:asciiTheme="minorHAnsi" w:hAnsiTheme="minorHAnsi" w:cstheme="minorHAnsi"/>
          <w:smallCaps/>
          <w:color w:val="000000"/>
          <w:sz w:val="21"/>
          <w:szCs w:val="20"/>
        </w:rPr>
      </w:pPr>
      <w:r>
        <w:rPr>
          <w:rFonts w:asciiTheme="minorHAnsi" w:hAnsiTheme="minorHAnsi" w:cstheme="minorHAnsi"/>
          <w:b/>
          <w:bCs/>
          <w:smallCaps/>
          <w:color w:val="000000"/>
          <w:sz w:val="21"/>
          <w:szCs w:val="20"/>
        </w:rPr>
        <w:t>Store HR/Operations Manager</w:t>
      </w:r>
    </w:p>
    <w:p w14:paraId="2F159932" w14:textId="34B8C469" w:rsidR="00912B9B" w:rsidRPr="0022036D" w:rsidRDefault="00912B9B" w:rsidP="00912B9B">
      <w:pPr>
        <w:pStyle w:val="BodyText"/>
        <w:tabs>
          <w:tab w:val="right" w:pos="360"/>
        </w:tabs>
        <w:spacing w:before="60"/>
        <w:rPr>
          <w:rFonts w:asciiTheme="minorHAnsi" w:hAnsiTheme="minorHAnsi" w:cstheme="minorHAnsi"/>
          <w:color w:val="000000"/>
          <w:sz w:val="21"/>
          <w:szCs w:val="21"/>
        </w:rPr>
      </w:pPr>
      <w:r>
        <w:rPr>
          <w:rFonts w:asciiTheme="minorHAnsi" w:hAnsiTheme="minorHAnsi" w:cstheme="minorHAnsi"/>
          <w:bCs/>
          <w:sz w:val="21"/>
          <w:szCs w:val="21"/>
        </w:rPr>
        <w:t xml:space="preserve">Oversaw daily store operations and human resource management, ensuring enforcement of all Federal and State employment laws. Maintained and audited personnel files and ensured facilitation of proper implementation of Equal Opportunity practices and OSHA compliance. </w:t>
      </w:r>
      <w:r w:rsidR="006A7891">
        <w:rPr>
          <w:rFonts w:asciiTheme="minorHAnsi" w:hAnsiTheme="minorHAnsi" w:cstheme="minorHAnsi"/>
          <w:bCs/>
          <w:sz w:val="21"/>
          <w:szCs w:val="21"/>
        </w:rPr>
        <w:t xml:space="preserve">Coordinated staffing, payroll, compensation and benefits administration, absences, policy questions, and employee relations. Managed new hire orientation as well as on-going employee development opportunities, driving consistent retention through effective guidance and mentoring. Oversaw sales, operations, and administrative functions for a $65M annual revenue locations, maintaining store P&amp;L, cash office, register usage, and expense management. </w:t>
      </w:r>
    </w:p>
    <w:p w14:paraId="2F53C8F0" w14:textId="77777777" w:rsidR="006A7891" w:rsidRDefault="006A7891" w:rsidP="006A7891">
      <w:pPr>
        <w:pStyle w:val="BodyText"/>
        <w:tabs>
          <w:tab w:val="right" w:pos="360"/>
        </w:tabs>
        <w:spacing w:before="60"/>
        <w:rPr>
          <w:rFonts w:asciiTheme="minorHAnsi" w:hAnsiTheme="minorHAnsi" w:cstheme="minorHAnsi"/>
          <w:bCs/>
          <w:sz w:val="21"/>
          <w:szCs w:val="21"/>
        </w:rPr>
      </w:pPr>
    </w:p>
    <w:p w14:paraId="3C505C08" w14:textId="71E76543" w:rsidR="006A7891" w:rsidRPr="006A7891" w:rsidRDefault="006A7891" w:rsidP="006A7891">
      <w:pPr>
        <w:pStyle w:val="BodyText"/>
        <w:tabs>
          <w:tab w:val="right" w:pos="360"/>
        </w:tabs>
        <w:spacing w:before="60"/>
        <w:rPr>
          <w:rFonts w:asciiTheme="minorHAnsi" w:hAnsiTheme="minorHAnsi" w:cstheme="minorHAnsi"/>
          <w:i/>
          <w:color w:val="000000"/>
          <w:sz w:val="21"/>
          <w:szCs w:val="20"/>
        </w:rPr>
      </w:pPr>
      <w:r>
        <w:rPr>
          <w:rFonts w:asciiTheme="minorHAnsi" w:hAnsiTheme="minorHAnsi" w:cstheme="minorHAnsi"/>
          <w:bCs/>
          <w:i/>
          <w:sz w:val="21"/>
          <w:szCs w:val="21"/>
        </w:rPr>
        <w:t xml:space="preserve">Previous positions include Inventory Manager and Customer Service Supervisor for Best Buy. </w:t>
      </w:r>
    </w:p>
    <w:p w14:paraId="25D8844E" w14:textId="77777777" w:rsidR="00C82BD0" w:rsidRPr="0022036D" w:rsidRDefault="0091234A" w:rsidP="0055331E">
      <w:pPr>
        <w:pBdr>
          <w:bottom w:val="single" w:sz="4" w:space="4" w:color="auto"/>
        </w:pBdr>
        <w:spacing w:before="360" w:after="120" w:line="240" w:lineRule="auto"/>
        <w:jc w:val="center"/>
        <w:rPr>
          <w:rFonts w:asciiTheme="majorHAnsi" w:hAnsiTheme="majorHAnsi" w:cs="Tahoma"/>
          <w:b/>
          <w:color w:val="000000"/>
          <w:spacing w:val="10"/>
          <w:sz w:val="28"/>
          <w:szCs w:val="28"/>
        </w:rPr>
      </w:pPr>
      <w:r w:rsidRPr="0022036D">
        <w:rPr>
          <w:rFonts w:asciiTheme="majorHAnsi" w:hAnsiTheme="majorHAnsi" w:cs="Tahoma"/>
          <w:b/>
          <w:color w:val="000000"/>
          <w:spacing w:val="10"/>
          <w:sz w:val="28"/>
          <w:szCs w:val="28"/>
        </w:rPr>
        <w:t>Education &amp; Training</w:t>
      </w:r>
    </w:p>
    <w:p w14:paraId="7E586153" w14:textId="76FEC5E1" w:rsidR="007D48B6" w:rsidRPr="0022036D" w:rsidRDefault="00621FBA" w:rsidP="0054725F">
      <w:pPr>
        <w:pStyle w:val="BodyText"/>
        <w:spacing w:before="240"/>
        <w:jc w:val="center"/>
        <w:rPr>
          <w:rFonts w:asciiTheme="minorHAnsi" w:eastAsia="Calibri" w:hAnsiTheme="minorHAnsi" w:cstheme="minorHAnsi"/>
          <w:b/>
          <w:iCs/>
          <w:sz w:val="21"/>
          <w:szCs w:val="20"/>
        </w:rPr>
      </w:pPr>
      <w:r>
        <w:rPr>
          <w:rFonts w:asciiTheme="minorHAnsi" w:eastAsia="Calibri" w:hAnsiTheme="minorHAnsi" w:cstheme="minorHAnsi"/>
          <w:b/>
          <w:iCs/>
          <w:sz w:val="21"/>
          <w:szCs w:val="20"/>
        </w:rPr>
        <w:t>Bachelor of Business Administration in Human Resources Management</w:t>
      </w:r>
    </w:p>
    <w:p w14:paraId="1F9AA7D0" w14:textId="71843798" w:rsidR="007D48B6" w:rsidRPr="0022036D" w:rsidRDefault="00621FBA" w:rsidP="00E3420B">
      <w:pPr>
        <w:pStyle w:val="BodyText"/>
        <w:jc w:val="center"/>
        <w:rPr>
          <w:rFonts w:asciiTheme="minorHAnsi" w:hAnsiTheme="minorHAnsi" w:cstheme="minorHAnsi"/>
          <w:sz w:val="21"/>
          <w:szCs w:val="20"/>
        </w:rPr>
      </w:pPr>
      <w:r>
        <w:rPr>
          <w:rFonts w:asciiTheme="minorHAnsi" w:hAnsiTheme="minorHAnsi" w:cstheme="minorHAnsi"/>
          <w:caps/>
          <w:sz w:val="21"/>
          <w:szCs w:val="20"/>
        </w:rPr>
        <w:t>University of Texas at Arlington</w:t>
      </w:r>
      <w:r w:rsidR="007D48B6" w:rsidRPr="0022036D">
        <w:rPr>
          <w:rFonts w:asciiTheme="minorHAnsi" w:hAnsiTheme="minorHAnsi" w:cstheme="minorHAnsi"/>
          <w:caps/>
          <w:sz w:val="21"/>
          <w:szCs w:val="20"/>
        </w:rPr>
        <w:t xml:space="preserve"> | </w:t>
      </w:r>
      <w:r>
        <w:rPr>
          <w:rFonts w:asciiTheme="minorHAnsi" w:hAnsiTheme="minorHAnsi" w:cstheme="minorHAnsi"/>
          <w:sz w:val="21"/>
          <w:szCs w:val="20"/>
        </w:rPr>
        <w:t xml:space="preserve">Arlington, TX </w:t>
      </w:r>
    </w:p>
    <w:p w14:paraId="652E4D08" w14:textId="0D94B509" w:rsidR="003F3681" w:rsidRDefault="00621FBA" w:rsidP="003F3681">
      <w:pPr>
        <w:pStyle w:val="BodyText"/>
        <w:spacing w:before="120"/>
        <w:jc w:val="center"/>
        <w:rPr>
          <w:rFonts w:asciiTheme="minorHAnsi" w:hAnsiTheme="minorHAnsi" w:cstheme="minorHAnsi"/>
          <w:sz w:val="21"/>
          <w:szCs w:val="21"/>
        </w:rPr>
      </w:pPr>
      <w:r>
        <w:rPr>
          <w:rFonts w:asciiTheme="minorHAnsi" w:hAnsiTheme="minorHAnsi" w:cstheme="minorHAnsi"/>
          <w:sz w:val="21"/>
          <w:szCs w:val="21"/>
        </w:rPr>
        <w:t>Certified DDI IM</w:t>
      </w:r>
      <w:proofErr w:type="gramStart"/>
      <w:r>
        <w:rPr>
          <w:rFonts w:asciiTheme="minorHAnsi" w:hAnsiTheme="minorHAnsi" w:cstheme="minorHAnsi"/>
          <w:sz w:val="21"/>
          <w:szCs w:val="21"/>
        </w:rPr>
        <w:t>:EX</w:t>
      </w:r>
      <w:proofErr w:type="gramEnd"/>
      <w:r>
        <w:rPr>
          <w:rFonts w:asciiTheme="minorHAnsi" w:hAnsiTheme="minorHAnsi" w:cstheme="minorHAnsi"/>
          <w:sz w:val="21"/>
          <w:szCs w:val="21"/>
        </w:rPr>
        <w:t xml:space="preserve"> Facilitator</w:t>
      </w:r>
      <w:r w:rsidR="00C919CD" w:rsidRPr="00F07466">
        <w:rPr>
          <w:rFonts w:asciiTheme="minorHAnsi" w:hAnsiTheme="minorHAnsi" w:cstheme="minorHAnsi"/>
          <w:sz w:val="21"/>
          <w:szCs w:val="21"/>
        </w:rPr>
        <w:t xml:space="preserve"> </w:t>
      </w:r>
    </w:p>
    <w:p w14:paraId="097C521C" w14:textId="721AF134" w:rsidR="00621FBA" w:rsidRPr="0022036D" w:rsidRDefault="00621FBA" w:rsidP="00621FBA">
      <w:pPr>
        <w:pBdr>
          <w:bottom w:val="single" w:sz="4" w:space="4" w:color="auto"/>
        </w:pBdr>
        <w:spacing w:before="360" w:after="120" w:line="240" w:lineRule="auto"/>
        <w:jc w:val="center"/>
        <w:rPr>
          <w:rFonts w:asciiTheme="majorHAnsi" w:hAnsiTheme="majorHAnsi" w:cs="Tahoma"/>
          <w:b/>
          <w:color w:val="000000"/>
          <w:spacing w:val="10"/>
          <w:sz w:val="28"/>
          <w:szCs w:val="28"/>
        </w:rPr>
      </w:pPr>
      <w:r>
        <w:rPr>
          <w:rFonts w:asciiTheme="majorHAnsi" w:hAnsiTheme="majorHAnsi" w:cs="Tahoma"/>
          <w:b/>
          <w:color w:val="000000"/>
          <w:spacing w:val="10"/>
          <w:sz w:val="28"/>
          <w:szCs w:val="28"/>
        </w:rPr>
        <w:t>Affiliations</w:t>
      </w:r>
    </w:p>
    <w:p w14:paraId="37AC5364" w14:textId="5DB933A7" w:rsidR="00621FBA" w:rsidRDefault="00621FBA" w:rsidP="00621FBA">
      <w:pPr>
        <w:pStyle w:val="BodyText"/>
        <w:spacing w:before="120"/>
        <w:jc w:val="center"/>
        <w:rPr>
          <w:rFonts w:asciiTheme="minorHAnsi" w:hAnsiTheme="minorHAnsi" w:cstheme="minorHAnsi"/>
          <w:sz w:val="21"/>
          <w:szCs w:val="21"/>
        </w:rPr>
      </w:pPr>
      <w:r>
        <w:rPr>
          <w:rFonts w:asciiTheme="minorHAnsi" w:hAnsiTheme="minorHAnsi" w:cstheme="minorHAnsi"/>
          <w:sz w:val="21"/>
          <w:szCs w:val="21"/>
        </w:rPr>
        <w:t>American Society of Training &amp; Development</w:t>
      </w:r>
    </w:p>
    <w:p w14:paraId="523BDDCF" w14:textId="24FF6543" w:rsidR="00621FBA" w:rsidRPr="00F07466" w:rsidRDefault="00621FBA" w:rsidP="00621FBA">
      <w:pPr>
        <w:pStyle w:val="BodyText"/>
        <w:spacing w:before="120"/>
        <w:jc w:val="center"/>
        <w:rPr>
          <w:rFonts w:asciiTheme="minorHAnsi" w:hAnsiTheme="minorHAnsi" w:cstheme="minorHAnsi"/>
          <w:sz w:val="21"/>
          <w:szCs w:val="21"/>
        </w:rPr>
      </w:pPr>
      <w:r>
        <w:rPr>
          <w:rFonts w:asciiTheme="minorHAnsi" w:hAnsiTheme="minorHAnsi" w:cstheme="minorHAnsi"/>
          <w:sz w:val="21"/>
          <w:szCs w:val="21"/>
        </w:rPr>
        <w:t>Former Member, Society of Human Resources Management</w:t>
      </w:r>
    </w:p>
    <w:p w14:paraId="0564DCEE" w14:textId="77777777" w:rsidR="00621FBA" w:rsidRPr="00F07466" w:rsidRDefault="00621FBA" w:rsidP="003F3681">
      <w:pPr>
        <w:pStyle w:val="BodyText"/>
        <w:spacing w:before="120"/>
        <w:jc w:val="center"/>
        <w:rPr>
          <w:rFonts w:asciiTheme="minorHAnsi" w:hAnsiTheme="minorHAnsi" w:cstheme="minorHAnsi"/>
          <w:sz w:val="21"/>
          <w:szCs w:val="21"/>
        </w:rPr>
      </w:pPr>
    </w:p>
    <w:sectPr w:rsidR="00621FBA" w:rsidRPr="00F07466" w:rsidSect="009E35C9">
      <w:headerReference w:type="default" r:id="rId8"/>
      <w:type w:val="continuous"/>
      <w:pgSz w:w="12240" w:h="15840" w:code="1"/>
      <w:pgMar w:top="720" w:right="720" w:bottom="810" w:left="720" w:header="547" w:footer="17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B4F4A" w14:textId="77777777" w:rsidR="008556A7" w:rsidRDefault="008556A7">
      <w:pPr>
        <w:spacing w:after="0" w:line="240" w:lineRule="auto"/>
      </w:pPr>
      <w:r>
        <w:separator/>
      </w:r>
    </w:p>
  </w:endnote>
  <w:endnote w:type="continuationSeparator" w:id="0">
    <w:p w14:paraId="2D06A4CC" w14:textId="77777777" w:rsidR="008556A7" w:rsidRDefault="0085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003" w:usb1="00000000" w:usb2="00000000" w:usb3="00000000" w:csb0="00000001" w:csb1="00000000"/>
  </w:font>
  <w:font w:name="Dotum">
    <w:altName w:val="돋움"/>
    <w:charset w:val="81"/>
    <w:family w:val="auto"/>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HG創英角ｺﾞｼｯｸUB">
    <w:panose1 w:val="00000000000000000000"/>
    <w:charset w:val="80"/>
    <w:family w:val="roman"/>
    <w:notTrueType/>
    <w:pitch w:val="default"/>
  </w:font>
  <w:font w:name="HGｺﾞｼｯｸE">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0D6ED" w14:textId="77777777" w:rsidR="008556A7" w:rsidRDefault="008556A7">
      <w:pPr>
        <w:spacing w:after="0" w:line="240" w:lineRule="auto"/>
      </w:pPr>
      <w:r>
        <w:separator/>
      </w:r>
    </w:p>
  </w:footnote>
  <w:footnote w:type="continuationSeparator" w:id="0">
    <w:p w14:paraId="2D870FFD" w14:textId="77777777" w:rsidR="008556A7" w:rsidRDefault="008556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018BA" w14:textId="19A19432" w:rsidR="008556A7" w:rsidRPr="00050638" w:rsidRDefault="008556A7" w:rsidP="00A33EC2">
    <w:pPr>
      <w:pBdr>
        <w:bottom w:val="single" w:sz="4" w:space="4" w:color="auto"/>
      </w:pBdr>
      <w:tabs>
        <w:tab w:val="right" w:pos="10800"/>
      </w:tabs>
      <w:spacing w:after="0" w:line="240" w:lineRule="auto"/>
      <w:rPr>
        <w:rFonts w:asciiTheme="majorHAnsi" w:hAnsiTheme="majorHAnsi" w:cs="Tahoma"/>
        <w:b/>
        <w:iCs/>
        <w:color w:val="000000"/>
        <w:sz w:val="28"/>
        <w:szCs w:val="32"/>
      </w:rPr>
    </w:pPr>
    <w:r>
      <w:rPr>
        <w:rFonts w:asciiTheme="majorHAnsi" w:hAnsiTheme="majorHAnsi" w:cs="Tahoma"/>
        <w:b/>
        <w:iCs/>
        <w:color w:val="000000"/>
        <w:sz w:val="36"/>
        <w:szCs w:val="36"/>
      </w:rPr>
      <w:t>Omar Gutierrez</w:t>
    </w:r>
  </w:p>
  <w:p w14:paraId="30A18A36" w14:textId="58EE6781" w:rsidR="008556A7" w:rsidRPr="0022036D" w:rsidRDefault="008556A7" w:rsidP="00A33EC2">
    <w:pPr>
      <w:tabs>
        <w:tab w:val="right" w:pos="10800"/>
      </w:tabs>
      <w:spacing w:before="80" w:after="0" w:line="240" w:lineRule="auto"/>
      <w:rPr>
        <w:rFonts w:asciiTheme="minorHAnsi" w:hAnsiTheme="minorHAnsi" w:cstheme="minorHAnsi"/>
        <w:i/>
        <w:sz w:val="21"/>
        <w:szCs w:val="21"/>
      </w:rPr>
    </w:pPr>
    <w:r w:rsidRPr="0022036D">
      <w:rPr>
        <w:rFonts w:asciiTheme="minorHAnsi" w:hAnsiTheme="minorHAnsi" w:cstheme="minorHAnsi"/>
        <w:i/>
        <w:iCs/>
        <w:color w:val="000000"/>
        <w:sz w:val="21"/>
        <w:szCs w:val="21"/>
      </w:rPr>
      <w:tab/>
    </w:r>
    <w:r>
      <w:rPr>
        <w:rFonts w:asciiTheme="minorHAnsi" w:hAnsiTheme="minorHAnsi" w:cstheme="minorHAnsi"/>
        <w:i/>
        <w:sz w:val="21"/>
        <w:szCs w:val="21"/>
      </w:rPr>
      <w:t>Page Two of Two</w:t>
    </w:r>
  </w:p>
  <w:p w14:paraId="3C3FA8C0" w14:textId="5B8E40FD" w:rsidR="008556A7" w:rsidRPr="00A33EC2" w:rsidRDefault="008556A7" w:rsidP="00A33E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7C7D"/>
    <w:multiLevelType w:val="hybridMultilevel"/>
    <w:tmpl w:val="DE82B16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4B7459A9"/>
    <w:multiLevelType w:val="multilevel"/>
    <w:tmpl w:val="DE82B16E"/>
    <w:lvl w:ilvl="0">
      <w:start w:val="1"/>
      <w:numFmt w:val="bullet"/>
      <w:lvlText w:val=""/>
      <w:lvlJc w:val="left"/>
      <w:pPr>
        <w:ind w:left="882" w:hanging="360"/>
      </w:pPr>
      <w:rPr>
        <w:rFonts w:ascii="Wingdings" w:hAnsi="Wingdings" w:hint="default"/>
      </w:rPr>
    </w:lvl>
    <w:lvl w:ilvl="1">
      <w:start w:val="1"/>
      <w:numFmt w:val="bullet"/>
      <w:lvlText w:val="o"/>
      <w:lvlJc w:val="left"/>
      <w:pPr>
        <w:ind w:left="1602" w:hanging="360"/>
      </w:pPr>
      <w:rPr>
        <w:rFonts w:ascii="Courier New" w:hAnsi="Courier New" w:cs="Cambria"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cs="Cambria"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cs="Cambria" w:hint="default"/>
      </w:rPr>
    </w:lvl>
    <w:lvl w:ilvl="8">
      <w:start w:val="1"/>
      <w:numFmt w:val="bullet"/>
      <w:lvlText w:val=""/>
      <w:lvlJc w:val="left"/>
      <w:pPr>
        <w:ind w:left="6642" w:hanging="360"/>
      </w:pPr>
      <w:rPr>
        <w:rFonts w:ascii="Wingdings" w:hAnsi="Wingdings" w:hint="default"/>
      </w:rPr>
    </w:lvl>
  </w:abstractNum>
  <w:abstractNum w:abstractNumId="2">
    <w:nsid w:val="50A51A31"/>
    <w:multiLevelType w:val="hybridMultilevel"/>
    <w:tmpl w:val="11D8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814DDC"/>
    <w:multiLevelType w:val="hybridMultilevel"/>
    <w:tmpl w:val="78CCA3DE"/>
    <w:lvl w:ilvl="0" w:tplc="B9DCDE02">
      <w:start w:val="1"/>
      <w:numFmt w:val="bullet"/>
      <w:lvlText w:val=""/>
      <w:lvlJc w:val="left"/>
      <w:pPr>
        <w:ind w:left="432" w:hanging="288"/>
      </w:pPr>
      <w:rPr>
        <w:rFonts w:ascii="Wingdings" w:hAnsi="Wingdings" w:hint="default"/>
        <w:color w:val="auto"/>
      </w:rPr>
    </w:lvl>
    <w:lvl w:ilvl="1" w:tplc="04090003" w:tentative="1">
      <w:start w:val="1"/>
      <w:numFmt w:val="bullet"/>
      <w:lvlText w:val="o"/>
      <w:lvlJc w:val="left"/>
      <w:pPr>
        <w:ind w:left="1602" w:hanging="360"/>
      </w:pPr>
      <w:rPr>
        <w:rFonts w:ascii="Courier New" w:hAnsi="Courier New" w:cs="Cambria"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ambria"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ambria"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F4"/>
    <w:rsid w:val="00050638"/>
    <w:rsid w:val="000A27BE"/>
    <w:rsid w:val="000B33C3"/>
    <w:rsid w:val="000C76C7"/>
    <w:rsid w:val="000E1F91"/>
    <w:rsid w:val="00156859"/>
    <w:rsid w:val="001644E0"/>
    <w:rsid w:val="001B4A5D"/>
    <w:rsid w:val="001C7E4B"/>
    <w:rsid w:val="001F6AF2"/>
    <w:rsid w:val="0022036D"/>
    <w:rsid w:val="00253152"/>
    <w:rsid w:val="002606D2"/>
    <w:rsid w:val="002A38F4"/>
    <w:rsid w:val="002B429A"/>
    <w:rsid w:val="002D597C"/>
    <w:rsid w:val="002D5D50"/>
    <w:rsid w:val="002F20BA"/>
    <w:rsid w:val="003166A3"/>
    <w:rsid w:val="00355383"/>
    <w:rsid w:val="003A2963"/>
    <w:rsid w:val="003E02DE"/>
    <w:rsid w:val="003E5660"/>
    <w:rsid w:val="003F3681"/>
    <w:rsid w:val="003F45EA"/>
    <w:rsid w:val="003F636F"/>
    <w:rsid w:val="00472707"/>
    <w:rsid w:val="00495FCA"/>
    <w:rsid w:val="004A40E3"/>
    <w:rsid w:val="00505AB5"/>
    <w:rsid w:val="0054725F"/>
    <w:rsid w:val="0055331E"/>
    <w:rsid w:val="00590111"/>
    <w:rsid w:val="005B0675"/>
    <w:rsid w:val="005B528A"/>
    <w:rsid w:val="00611963"/>
    <w:rsid w:val="00621FBA"/>
    <w:rsid w:val="00642413"/>
    <w:rsid w:val="006632E9"/>
    <w:rsid w:val="006815DC"/>
    <w:rsid w:val="006962E5"/>
    <w:rsid w:val="006A7891"/>
    <w:rsid w:val="006E2676"/>
    <w:rsid w:val="00754852"/>
    <w:rsid w:val="007D48B6"/>
    <w:rsid w:val="00804481"/>
    <w:rsid w:val="008556A7"/>
    <w:rsid w:val="008C6380"/>
    <w:rsid w:val="008E2F02"/>
    <w:rsid w:val="008E7AEC"/>
    <w:rsid w:val="0091234A"/>
    <w:rsid w:val="00912B9B"/>
    <w:rsid w:val="00924D35"/>
    <w:rsid w:val="00970971"/>
    <w:rsid w:val="00982465"/>
    <w:rsid w:val="009E35C9"/>
    <w:rsid w:val="00A30622"/>
    <w:rsid w:val="00A33EC2"/>
    <w:rsid w:val="00A91622"/>
    <w:rsid w:val="00AD68BC"/>
    <w:rsid w:val="00AE2EE9"/>
    <w:rsid w:val="00B0396D"/>
    <w:rsid w:val="00B3413B"/>
    <w:rsid w:val="00B90E2D"/>
    <w:rsid w:val="00B96F30"/>
    <w:rsid w:val="00BB264B"/>
    <w:rsid w:val="00BF72DB"/>
    <w:rsid w:val="00C741CA"/>
    <w:rsid w:val="00C74901"/>
    <w:rsid w:val="00C82BD0"/>
    <w:rsid w:val="00C82D09"/>
    <w:rsid w:val="00C919CD"/>
    <w:rsid w:val="00CA194B"/>
    <w:rsid w:val="00CC4BFF"/>
    <w:rsid w:val="00CF6799"/>
    <w:rsid w:val="00D552D3"/>
    <w:rsid w:val="00D86D80"/>
    <w:rsid w:val="00E232E6"/>
    <w:rsid w:val="00E3420B"/>
    <w:rsid w:val="00E37837"/>
    <w:rsid w:val="00E92C34"/>
    <w:rsid w:val="00ED255C"/>
    <w:rsid w:val="00F017B4"/>
    <w:rsid w:val="00F07466"/>
    <w:rsid w:val="00F324D2"/>
    <w:rsid w:val="00F349E4"/>
    <w:rsid w:val="00FF47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D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F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spacing w:after="0" w:line="240" w:lineRule="auto"/>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Omar Gutierrez's Standard Resume</dc:title>
  <dc:creator/>
  <cp:lastModifiedBy/>
  <cp:revision>1</cp:revision>
  <dcterms:created xsi:type="dcterms:W3CDTF">2018-12-28T03:00:00Z</dcterms:created>
  <dcterms:modified xsi:type="dcterms:W3CDTF">2018-12-28T03:00:00Z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prfo4mi-v1</vt:lpwstr>
  </property>
  <property fmtid="{D5CDD505-2E9C-101B-9397-08002B2CF9AE}" pid="3" name="tal_id">
    <vt:lpwstr>3deaf6878cbb01a882256490492d0b55</vt:lpwstr>
  </property>
</Properties>
</file>