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CF" w:rsidRDefault="001D73CF" w:rsidP="00245030">
      <w:pPr>
        <w:rPr>
          <w:rFonts w:ascii="Garamond" w:eastAsia="Garamond" w:hAnsi="Garamond" w:cs="Garamond"/>
          <w:sz w:val="32"/>
          <w:szCs w:val="32"/>
        </w:rPr>
      </w:pPr>
      <w:bookmarkStart w:id="0" w:name="_GoBack"/>
      <w:bookmarkEnd w:id="0"/>
    </w:p>
    <w:p w:rsidR="001D73CF" w:rsidRDefault="007D0857">
      <w:pPr>
        <w:ind w:left="360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Holly Brodeur</w:t>
      </w:r>
    </w:p>
    <w:p w:rsidR="001D73CF" w:rsidRDefault="007D0857">
      <w:pPr>
        <w:ind w:left="36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224 Pioche St. San Francisco, CA 94107</w:t>
      </w:r>
    </w:p>
    <w:p w:rsidR="001D73CF" w:rsidRDefault="007D0857">
      <w:pPr>
        <w:ind w:left="360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415-225-1077       </w:t>
      </w:r>
      <w:hyperlink r:id="rId5" w:history="1">
        <w:r w:rsidR="00ED4B40" w:rsidRPr="00124B8A">
          <w:rPr>
            <w:rStyle w:val="Hyperlink"/>
            <w:rFonts w:ascii="Garamond" w:eastAsia="Garamond" w:hAnsi="Garamond" w:cs="Garamond"/>
            <w:b/>
            <w:sz w:val="22"/>
            <w:szCs w:val="22"/>
          </w:rPr>
          <w:t>Holly1918@comcast.net</w:t>
        </w:r>
      </w:hyperlink>
    </w:p>
    <w:p w:rsidR="00ED4B40" w:rsidRDefault="00ED4B40">
      <w:pPr>
        <w:ind w:left="360"/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245030" w:rsidRPr="00BE69BE" w:rsidRDefault="00245030" w:rsidP="00245030"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rFonts w:asciiTheme="minorHAnsi" w:hAnsiTheme="minorHAnsi"/>
          <w:color w:val="333333"/>
        </w:rPr>
      </w:pPr>
      <w:r w:rsidRPr="00BE69BE">
        <w:rPr>
          <w:rFonts w:asciiTheme="minorHAnsi" w:hAnsiTheme="minorHAnsi"/>
          <w:color w:val="333333"/>
        </w:rPr>
        <w:t>Young's Market</w:t>
      </w:r>
      <w:r w:rsidR="00ED4B40">
        <w:rPr>
          <w:rFonts w:asciiTheme="minorHAnsi" w:hAnsiTheme="minorHAnsi"/>
          <w:color w:val="333333"/>
        </w:rPr>
        <w:t xml:space="preserve"> Company</w:t>
      </w:r>
    </w:p>
    <w:p w:rsidR="00245030" w:rsidRPr="00BE69BE" w:rsidRDefault="00245030" w:rsidP="00245030">
      <w:pPr>
        <w:pStyle w:val="topparagraph"/>
        <w:spacing w:before="0" w:beforeAutospacing="0" w:after="0" w:afterAutospacing="0"/>
        <w:ind w:left="360"/>
        <w:rPr>
          <w:rFonts w:asciiTheme="minorHAnsi" w:hAnsiTheme="minorHAnsi"/>
          <w:color w:val="333333"/>
        </w:rPr>
      </w:pP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Brand Development Manager Brown Forman</w:t>
      </w:r>
    </w:p>
    <w:p w:rsidR="00245030" w:rsidRPr="00BE69BE" w:rsidRDefault="00ED4B40" w:rsidP="0024503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333333"/>
        </w:rPr>
      </w:pP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San Francisco, CA </w:t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  <w:t>415-983-0971</w:t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ab/>
      </w:r>
      <w:r w:rsidR="0024503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2018 - Present</w:t>
      </w:r>
    </w:p>
    <w:p w:rsidR="00245030" w:rsidRPr="00BE69BE" w:rsidRDefault="00245030" w:rsidP="00245030">
      <w:pPr>
        <w:pStyle w:val="paragraphbreak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692AB9" w:rsidRDefault="00245030" w:rsidP="00C71150">
      <w:pPr>
        <w:pStyle w:val="populated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333333"/>
          <w:bdr w:val="none" w:sz="0" w:space="0" w:color="auto" w:frame="1"/>
        </w:rPr>
      </w:pP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Achievement of </w:t>
      </w:r>
      <w:r w:rsidR="00ED4B4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On-Premise</w:t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 brand goals for Brown Forman</w:t>
      </w:r>
      <w:r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 Work with Distributor teams for Key Account sales and volume</w:t>
      </w:r>
      <w:r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 Distributor relationship management </w:t>
      </w:r>
      <w:r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- Work with Key Accounts for programming and pricing initiatives </w:t>
      </w:r>
      <w:r w:rsid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for development </w:t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of BF</w:t>
      </w:r>
      <w:r w:rsid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 b</w:t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rands. </w:t>
      </w:r>
      <w:r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 Quarterly Reviews with distributor executive management to establish and continue brand goals</w:t>
      </w:r>
    </w:p>
    <w:p w:rsidR="00C71150" w:rsidRDefault="007F58F8" w:rsidP="00C71150">
      <w:pPr>
        <w:pStyle w:val="populated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333333"/>
          <w:bdr w:val="none" w:sz="0" w:space="0" w:color="auto" w:frame="1"/>
        </w:rPr>
      </w:pP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Team meetings to communicate </w:t>
      </w:r>
      <w:r w:rsid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>programming, goals</w:t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>, incentives.</w:t>
      </w:r>
      <w:r w:rsidR="00245030"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="0024503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 Introduction of emerging brands to distributor teams and key accounts.</w:t>
      </w:r>
      <w:r w:rsidR="00245030"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="0024503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 Create and deliver presentations to effectively educate sales people, distributors and consumers </w:t>
      </w:r>
      <w:r w:rsidR="00245030" w:rsidRPr="00BE69BE">
        <w:rPr>
          <w:rFonts w:asciiTheme="minorHAnsi" w:hAnsiTheme="minorHAnsi"/>
          <w:color w:val="333333"/>
          <w:bdr w:val="none" w:sz="0" w:space="0" w:color="auto" w:frame="1"/>
        </w:rPr>
        <w:br/>
      </w:r>
      <w:r w:rsidR="0024503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-</w:t>
      </w:r>
      <w:r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="00245030" w:rsidRPr="00BE69BE">
        <w:rPr>
          <w:rStyle w:val="ng-scope"/>
          <w:rFonts w:asciiTheme="minorHAnsi" w:hAnsiTheme="minorHAnsi"/>
          <w:color w:val="333333"/>
          <w:bdr w:val="none" w:sz="0" w:space="0" w:color="auto" w:frame="1"/>
        </w:rPr>
        <w:t>Create On Premise Programming which includes:</w:t>
      </w:r>
    </w:p>
    <w:p w:rsidR="00692AB9" w:rsidRPr="00C71150" w:rsidRDefault="00245030" w:rsidP="00C71150">
      <w:pPr>
        <w:pStyle w:val="populated"/>
        <w:numPr>
          <w:ilvl w:val="1"/>
          <w:numId w:val="18"/>
        </w:numPr>
        <w:spacing w:before="0" w:beforeAutospacing="0" w:after="0" w:afterAutospacing="0"/>
        <w:rPr>
          <w:rStyle w:val="ng-scope"/>
          <w:rFonts w:asciiTheme="minorHAnsi" w:hAnsiTheme="minorHAnsi"/>
          <w:color w:val="333333"/>
          <w:bdr w:val="none" w:sz="0" w:space="0" w:color="auto" w:frame="1"/>
        </w:rPr>
      </w:pPr>
      <w:r w:rsidRP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Staff </w:t>
      </w:r>
      <w:r w:rsidR="0064413D" w:rsidRP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>training,</w:t>
      </w:r>
      <w:r w:rsidR="00692AB9" w:rsidRPr="00C71150">
        <w:rPr>
          <w:rStyle w:val="ng-scope"/>
          <w:rFonts w:asciiTheme="minorHAnsi" w:hAnsiTheme="minorHAnsi"/>
          <w:color w:val="333333"/>
          <w:bdr w:val="none" w:sz="0" w:space="0" w:color="auto" w:frame="1"/>
        </w:rPr>
        <w:t xml:space="preserve"> Beverage programs, and Events</w:t>
      </w:r>
    </w:p>
    <w:p w:rsidR="001D73CF" w:rsidRPr="00BE69BE" w:rsidRDefault="001D73CF" w:rsidP="00245030">
      <w:pPr>
        <w:rPr>
          <w:rFonts w:asciiTheme="minorHAnsi" w:eastAsia="Garamond" w:hAnsiTheme="minorHAnsi" w:cs="Garamond"/>
        </w:rPr>
      </w:pP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  <w:b/>
        </w:rPr>
        <w:t>Nielsen Company</w:t>
      </w: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>San Francisco, CA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(415) 228-9000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2011 –</w:t>
      </w:r>
      <w:r w:rsidR="00641881">
        <w:rPr>
          <w:rFonts w:asciiTheme="minorHAnsi" w:eastAsia="Garamond" w:hAnsiTheme="minorHAnsi" w:cs="Garamond"/>
        </w:rPr>
        <w:t xml:space="preserve"> 2018</w:t>
      </w:r>
    </w:p>
    <w:p w:rsidR="001D73CF" w:rsidRPr="00BE69BE" w:rsidRDefault="001D73CF" w:rsidP="00245030">
      <w:pPr>
        <w:rPr>
          <w:rFonts w:asciiTheme="minorHAnsi" w:eastAsia="Garamond" w:hAnsiTheme="minorHAnsi" w:cs="Garamond"/>
        </w:rPr>
      </w:pP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>Business Development/Client Manager – TDLinx and BDN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Formulated and implemented sales initiatives and marketing strategies for business development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 xml:space="preserve">Responsible for contract renewal, growth, and ensure that revenue targets are exceeded </w:t>
      </w:r>
    </w:p>
    <w:p w:rsidR="007D0857" w:rsidRPr="00BE69BE" w:rsidRDefault="00692AB9" w:rsidP="00C71150">
      <w:pPr>
        <w:numPr>
          <w:ilvl w:val="1"/>
          <w:numId w:val="17"/>
        </w:numPr>
        <w:ind w:left="1440"/>
        <w:rPr>
          <w:rFonts w:asciiTheme="minorHAnsi" w:hAnsiTheme="minorHAnsi"/>
        </w:rPr>
      </w:pPr>
      <w:r>
        <w:rPr>
          <w:rFonts w:asciiTheme="minorHAnsi" w:eastAsia="Garamond" w:hAnsiTheme="minorHAnsi" w:cs="Garamond"/>
        </w:rPr>
        <w:t>2011-</w:t>
      </w:r>
      <w:r w:rsidR="007D0857" w:rsidRPr="00BE69BE">
        <w:rPr>
          <w:rFonts w:asciiTheme="minorHAnsi" w:eastAsia="Garamond" w:hAnsiTheme="minorHAnsi" w:cs="Garamond"/>
        </w:rPr>
        <w:t>2018 Completed all renewal and quota goals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Managed client relationships with consumer package goods and wine and spirits industry clients including:</w:t>
      </w:r>
    </w:p>
    <w:p w:rsidR="001D73CF" w:rsidRPr="00BE69BE" w:rsidRDefault="007D0857" w:rsidP="00C71150">
      <w:pPr>
        <w:numPr>
          <w:ilvl w:val="1"/>
          <w:numId w:val="17"/>
        </w:numPr>
        <w:ind w:left="144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Campari, St Michelle, Beam Suntory, Treasury, Delicato, Constellation and Safeway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Provide sales data and analytics to Beval clients using Nielsen data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Create business development strategies for new client proposals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Product Distribution / Distribution Gaps / Diversion analysis</w:t>
      </w:r>
    </w:p>
    <w:p w:rsidR="001D73CF" w:rsidRPr="00692AB9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Create and present training sessions to clients and new prospects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Project management of all TDLinx and BDN data to develop integration solutions for suppliers and distributors</w:t>
      </w:r>
    </w:p>
    <w:p w:rsidR="001D73CF" w:rsidRPr="00BE69BE" w:rsidRDefault="007D0857" w:rsidP="00C71150">
      <w:pPr>
        <w:numPr>
          <w:ilvl w:val="0"/>
          <w:numId w:val="17"/>
        </w:numPr>
        <w:ind w:left="720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 data exchanges between clients and Diver, Trade Pulse, Great Vines, VIP and all reporting platforms</w:t>
      </w:r>
    </w:p>
    <w:p w:rsidR="001D73CF" w:rsidRPr="00BE69BE" w:rsidRDefault="001D73CF" w:rsidP="00C71150">
      <w:pPr>
        <w:rPr>
          <w:rFonts w:asciiTheme="minorHAnsi" w:eastAsia="Garamond" w:hAnsiTheme="minorHAnsi" w:cs="Garamond"/>
        </w:rPr>
      </w:pP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  <w:b/>
        </w:rPr>
        <w:t xml:space="preserve">Sidney Frank Importing Co </w:t>
      </w: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>San Francisco, CA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914-637-7300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2004 – 2011</w:t>
      </w: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>Market Manager</w:t>
      </w:r>
      <w:r w:rsidR="00245030" w:rsidRPr="00BE69BE">
        <w:rPr>
          <w:rFonts w:asciiTheme="minorHAnsi" w:eastAsia="Garamond" w:hAnsiTheme="minorHAnsi" w:cs="Garamond"/>
        </w:rPr>
        <w:t xml:space="preserve"> No Ca</w:t>
      </w:r>
    </w:p>
    <w:p w:rsidR="001D73CF" w:rsidRPr="00BE69BE" w:rsidRDefault="007D0857" w:rsidP="00245030">
      <w:pPr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Key Account management of both on and off premise accounts in</w:t>
      </w:r>
      <w:r w:rsidR="00327B1D">
        <w:rPr>
          <w:rFonts w:asciiTheme="minorHAnsi" w:eastAsia="Garamond" w:hAnsiTheme="minorHAnsi" w:cs="Garamond"/>
        </w:rPr>
        <w:t xml:space="preserve"> a</w:t>
      </w:r>
      <w:r w:rsidRPr="00BE69BE">
        <w:rPr>
          <w:rFonts w:asciiTheme="minorHAnsi" w:eastAsia="Garamond" w:hAnsiTheme="minorHAnsi" w:cs="Garamond"/>
        </w:rPr>
        <w:t xml:space="preserve"> top 5 market – N. California/San Francisco </w:t>
      </w:r>
    </w:p>
    <w:p w:rsidR="001D73CF" w:rsidRPr="00BE69BE" w:rsidRDefault="007D0857" w:rsidP="00BE69BE">
      <w:p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 xml:space="preserve">Achievement of brand goals </w:t>
      </w:r>
    </w:p>
    <w:p w:rsidR="001D73CF" w:rsidRPr="00BE69BE" w:rsidRDefault="007D0857" w:rsidP="00BE69B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Management of 42% sales increase of Jägermeister from 2004 – 2009</w:t>
      </w:r>
    </w:p>
    <w:p w:rsidR="001D73CF" w:rsidRPr="00BE69BE" w:rsidRDefault="007D0857" w:rsidP="00BE69B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 xml:space="preserve">Management of sales goals and craft spirit program for Michael Collins Irish Whiskey </w:t>
      </w:r>
      <w:r w:rsidR="00327B1D">
        <w:rPr>
          <w:rFonts w:asciiTheme="minorHAnsi" w:eastAsia="Garamond" w:hAnsiTheme="minorHAnsi" w:cs="Garamond"/>
        </w:rPr>
        <w:t xml:space="preserve">and Corazon tequila </w:t>
      </w:r>
      <w:r w:rsidRPr="00BE69BE">
        <w:rPr>
          <w:rFonts w:asciiTheme="minorHAnsi" w:eastAsia="Garamond" w:hAnsiTheme="minorHAnsi" w:cs="Garamond"/>
        </w:rPr>
        <w:t>in San Francisco</w:t>
      </w:r>
    </w:p>
    <w:p w:rsidR="001D73CF" w:rsidRPr="00BE69BE" w:rsidRDefault="007D0857" w:rsidP="00BE69B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Introduction of new wine and spirits brands including brand launches, event planning and goal achievement</w:t>
      </w:r>
    </w:p>
    <w:p w:rsidR="001D73CF" w:rsidRPr="00BE69BE" w:rsidRDefault="007D0857" w:rsidP="00BE69BE">
      <w:p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lastRenderedPageBreak/>
        <w:t xml:space="preserve">Distributor relationship management 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 xml:space="preserve">Manage Southern Wine and Spirits distributor relationship and Northern California teams 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 Distributor pricing and programming with SWS Executive teams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Quarterly Reviews with distributor executive management to establish and continue brand goals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Weekly meetings with teams to convey consistent and updated brand marketing and manage territory budgets, programs and incentives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Monthly meetings with DM’s to ensure goal achievement</w:t>
      </w:r>
    </w:p>
    <w:p w:rsidR="001D73CF" w:rsidRPr="00BE69BE" w:rsidRDefault="007D0857" w:rsidP="00BE69B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 xml:space="preserve">Create and deliver presentations to effectively educate sales people, distributors and accounts </w:t>
      </w:r>
    </w:p>
    <w:p w:rsidR="001D73CF" w:rsidRPr="00BE69BE" w:rsidRDefault="007D0857" w:rsidP="00327B1D">
      <w:p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Plan, schedule and coordinate promotions and special events to ensure effective brand marketing which include:</w:t>
      </w:r>
    </w:p>
    <w:p w:rsidR="001D73CF" w:rsidRPr="00BE69BE" w:rsidRDefault="007D0857" w:rsidP="00BE69BE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Staff training on all SFIC brands</w:t>
      </w:r>
    </w:p>
    <w:p w:rsidR="001D73CF" w:rsidRPr="00BE69BE" w:rsidRDefault="007D0857" w:rsidP="00BE69BE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Create drink programs for restaurants, bars, events</w:t>
      </w:r>
    </w:p>
    <w:p w:rsidR="001D73CF" w:rsidRPr="00BE69BE" w:rsidRDefault="007D0857" w:rsidP="00BE69BE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 and merchandise key off premise accounts with shelf facings, displays and packaging</w:t>
      </w:r>
    </w:p>
    <w:p w:rsidR="00C71150" w:rsidRPr="00C71150" w:rsidRDefault="007D0857" w:rsidP="00C7115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Budget management</w:t>
      </w:r>
      <w:r w:rsidR="00C71150">
        <w:rPr>
          <w:rFonts w:asciiTheme="minorHAnsi" w:eastAsia="Garamond" w:hAnsiTheme="minorHAnsi" w:cs="Garamond"/>
        </w:rPr>
        <w:t xml:space="preserve"> and expenses</w:t>
      </w:r>
    </w:p>
    <w:p w:rsidR="001D73CF" w:rsidRPr="00C71150" w:rsidRDefault="007D0857" w:rsidP="00C7115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71150">
        <w:rPr>
          <w:rFonts w:asciiTheme="minorHAnsi" w:eastAsia="Garamond" w:hAnsiTheme="minorHAnsi" w:cs="Garamond"/>
        </w:rPr>
        <w:t>Management of promotional hours</w:t>
      </w:r>
      <w:r w:rsidR="00C71150" w:rsidRPr="00C71150">
        <w:rPr>
          <w:rFonts w:asciiTheme="minorHAnsi" w:eastAsia="Garamond" w:hAnsiTheme="minorHAnsi" w:cs="Garamond"/>
        </w:rPr>
        <w:t>, inventory, and POS</w:t>
      </w:r>
    </w:p>
    <w:p w:rsidR="00C71150" w:rsidRPr="00C71150" w:rsidRDefault="00C71150" w:rsidP="00641881">
      <w:pPr>
        <w:pStyle w:val="ListParagraph"/>
        <w:ind w:left="1080"/>
        <w:rPr>
          <w:rFonts w:asciiTheme="minorHAnsi" w:hAnsiTheme="minorHAnsi"/>
        </w:rPr>
      </w:pP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  <w:b/>
        </w:rPr>
        <w:t>Southern Wine and Spirits</w:t>
      </w:r>
      <w:r w:rsidRPr="00BE69BE">
        <w:rPr>
          <w:rFonts w:asciiTheme="minorHAnsi" w:eastAsia="Garamond" w:hAnsiTheme="minorHAnsi" w:cs="Garamond"/>
        </w:rPr>
        <w:tab/>
      </w: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 xml:space="preserve">San Francisco, CA 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415-695-3160</w:t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</w:r>
      <w:r w:rsidRPr="00BE69BE">
        <w:rPr>
          <w:rFonts w:asciiTheme="minorHAnsi" w:eastAsia="Garamond" w:hAnsiTheme="minorHAnsi" w:cs="Garamond"/>
        </w:rPr>
        <w:tab/>
        <w:t>2002 – 2004</w:t>
      </w:r>
    </w:p>
    <w:p w:rsidR="001D73CF" w:rsidRPr="00BE69BE" w:rsidRDefault="007D0857" w:rsidP="00245030">
      <w:pPr>
        <w:ind w:left="360"/>
        <w:rPr>
          <w:rFonts w:asciiTheme="minorHAnsi" w:eastAsia="Garamond" w:hAnsiTheme="minorHAnsi" w:cs="Garamond"/>
        </w:rPr>
      </w:pPr>
      <w:r w:rsidRPr="00BE69BE">
        <w:rPr>
          <w:rFonts w:asciiTheme="minorHAnsi" w:eastAsia="Garamond" w:hAnsiTheme="minorHAnsi" w:cs="Garamond"/>
        </w:rPr>
        <w:t>Sales Assistant/Analyst</w:t>
      </w:r>
    </w:p>
    <w:p w:rsidR="001D73CF" w:rsidRPr="00BE69BE" w:rsidRDefault="007D0857" w:rsidP="00245030">
      <w:pPr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Provide outside sales representatives with product information, point of communication for outside vendors, solution solver for issues that arise with products, and administration support</w:t>
      </w:r>
    </w:p>
    <w:p w:rsidR="001D73CF" w:rsidRPr="00BE69BE" w:rsidRDefault="007D0857" w:rsidP="00245030">
      <w:pPr>
        <w:numPr>
          <w:ilvl w:val="0"/>
          <w:numId w:val="5"/>
        </w:numPr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Diver report management and presentations with product information and numbers for weekly meetings or as needed</w:t>
      </w:r>
    </w:p>
    <w:p w:rsidR="001D73CF" w:rsidRPr="00BE69BE" w:rsidRDefault="007D0857" w:rsidP="0024503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E69BE">
        <w:rPr>
          <w:rFonts w:asciiTheme="minorHAnsi" w:eastAsia="Garamond" w:hAnsiTheme="minorHAnsi" w:cs="Garamond"/>
        </w:rPr>
        <w:t>Manage executive day to day needs including meetings, calendar, travel, and events</w:t>
      </w:r>
    </w:p>
    <w:p w:rsidR="001D73CF" w:rsidRPr="00245030" w:rsidRDefault="001D73CF" w:rsidP="00245030">
      <w:pPr>
        <w:spacing w:line="276" w:lineRule="auto"/>
        <w:rPr>
          <w:rFonts w:asciiTheme="minorHAnsi" w:eastAsia="Garamond" w:hAnsiTheme="minorHAnsi" w:cs="Garamond"/>
        </w:rPr>
      </w:pPr>
    </w:p>
    <w:p w:rsidR="00D80F3E" w:rsidRDefault="007D0857" w:rsidP="00245030">
      <w:pPr>
        <w:spacing w:line="276" w:lineRule="auto"/>
        <w:rPr>
          <w:rFonts w:asciiTheme="minorHAnsi" w:eastAsia="Garamond" w:hAnsiTheme="minorHAnsi" w:cs="Garamond"/>
          <w:b/>
        </w:rPr>
      </w:pPr>
      <w:r w:rsidRPr="00245030">
        <w:rPr>
          <w:rFonts w:asciiTheme="minorHAnsi" w:eastAsia="Garamond" w:hAnsiTheme="minorHAnsi" w:cs="Garamond"/>
          <w:b/>
        </w:rPr>
        <w:t>Education</w:t>
      </w:r>
      <w:r w:rsidRPr="00245030">
        <w:rPr>
          <w:rFonts w:asciiTheme="minorHAnsi" w:eastAsia="Garamond" w:hAnsiTheme="minorHAnsi" w:cs="Garamond"/>
          <w:b/>
        </w:rPr>
        <w:tab/>
      </w:r>
    </w:p>
    <w:p w:rsidR="00D80F3E" w:rsidRDefault="007D0857" w:rsidP="00245030">
      <w:pPr>
        <w:spacing w:line="276" w:lineRule="auto"/>
        <w:rPr>
          <w:rFonts w:ascii="Garamond" w:eastAsia="Garamond" w:hAnsi="Garamond" w:cs="Garamond"/>
          <w:b/>
          <w:sz w:val="22"/>
          <w:szCs w:val="22"/>
        </w:rPr>
      </w:pPr>
      <w:r w:rsidRPr="00245030">
        <w:rPr>
          <w:rFonts w:asciiTheme="minorHAnsi" w:eastAsia="Garamond" w:hAnsiTheme="minorHAnsi" w:cs="Garamond"/>
          <w:b/>
        </w:rPr>
        <w:t>UMASS – Dartmouth – Dartmouth Ma</w:t>
      </w:r>
      <w:r>
        <w:rPr>
          <w:rFonts w:ascii="Garamond" w:eastAsia="Garamond" w:hAnsi="Garamond" w:cs="Garamond"/>
          <w:b/>
          <w:sz w:val="22"/>
          <w:szCs w:val="22"/>
        </w:rPr>
        <w:tab/>
      </w:r>
    </w:p>
    <w:p w:rsidR="001D73CF" w:rsidRDefault="007D0857" w:rsidP="00245030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USIU – Bushey, England</w:t>
      </w:r>
    </w:p>
    <w:sectPr w:rsidR="001D73CF" w:rsidSect="0024503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8F6"/>
    <w:multiLevelType w:val="multilevel"/>
    <w:tmpl w:val="2E9466F2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4E48E5"/>
    <w:multiLevelType w:val="hybridMultilevel"/>
    <w:tmpl w:val="D654EEDA"/>
    <w:lvl w:ilvl="0" w:tplc="34947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D77D0"/>
    <w:multiLevelType w:val="hybridMultilevel"/>
    <w:tmpl w:val="9058EA6C"/>
    <w:lvl w:ilvl="0" w:tplc="34947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57DC"/>
    <w:multiLevelType w:val="hybridMultilevel"/>
    <w:tmpl w:val="9B9AE82C"/>
    <w:lvl w:ilvl="0" w:tplc="34947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C31E0"/>
    <w:multiLevelType w:val="hybridMultilevel"/>
    <w:tmpl w:val="15BC45CC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243EEA">
      <w:start w:val="2018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AF2"/>
    <w:multiLevelType w:val="hybridMultilevel"/>
    <w:tmpl w:val="F492260E"/>
    <w:lvl w:ilvl="0" w:tplc="34947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B71C9"/>
    <w:multiLevelType w:val="hybridMultilevel"/>
    <w:tmpl w:val="D94E1838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4B34"/>
    <w:multiLevelType w:val="hybridMultilevel"/>
    <w:tmpl w:val="A33CBA4A"/>
    <w:lvl w:ilvl="0" w:tplc="34947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463AE"/>
    <w:multiLevelType w:val="hybridMultilevel"/>
    <w:tmpl w:val="D20CBE74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1FFB"/>
    <w:multiLevelType w:val="multilevel"/>
    <w:tmpl w:val="48B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D3C57"/>
    <w:multiLevelType w:val="hybridMultilevel"/>
    <w:tmpl w:val="1E028424"/>
    <w:lvl w:ilvl="0" w:tplc="34947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37987"/>
    <w:multiLevelType w:val="hybridMultilevel"/>
    <w:tmpl w:val="E5826CD8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A67B4"/>
    <w:multiLevelType w:val="hybridMultilevel"/>
    <w:tmpl w:val="74344D76"/>
    <w:lvl w:ilvl="0" w:tplc="34947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01667"/>
    <w:multiLevelType w:val="hybridMultilevel"/>
    <w:tmpl w:val="27845A4A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160F"/>
    <w:multiLevelType w:val="hybridMultilevel"/>
    <w:tmpl w:val="4F106B5C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A8698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409"/>
    <w:multiLevelType w:val="multilevel"/>
    <w:tmpl w:val="912A854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20"/>
      <w:numFmt w:val="bullet"/>
      <w:lvlText w:val="-"/>
      <w:lvlJc w:val="left"/>
      <w:pPr>
        <w:ind w:left="720" w:hanging="360"/>
      </w:pPr>
      <w:rPr>
        <w:rFonts w:ascii="Gautami" w:eastAsia="Gautami" w:hAnsi="Gautami" w:cs="Gautam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0A36347"/>
    <w:multiLevelType w:val="hybridMultilevel"/>
    <w:tmpl w:val="AF24AD9E"/>
    <w:lvl w:ilvl="0" w:tplc="349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3C0"/>
    <w:multiLevelType w:val="multilevel"/>
    <w:tmpl w:val="E1EE143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F"/>
    <w:rsid w:val="00090332"/>
    <w:rsid w:val="001D73CF"/>
    <w:rsid w:val="00245030"/>
    <w:rsid w:val="00327B1D"/>
    <w:rsid w:val="00641881"/>
    <w:rsid w:val="0064413D"/>
    <w:rsid w:val="00692AB9"/>
    <w:rsid w:val="007D0857"/>
    <w:rsid w:val="007F58F8"/>
    <w:rsid w:val="00BE69BE"/>
    <w:rsid w:val="00C71150"/>
    <w:rsid w:val="00D80F3E"/>
    <w:rsid w:val="00ED4B40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7D6"/>
  <w15:docId w15:val="{AF1ACCC6-6D5F-4A6C-901E-D72F4C3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5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30"/>
    <w:rPr>
      <w:color w:val="605E5C"/>
      <w:shd w:val="clear" w:color="auto" w:fill="E1DFDD"/>
    </w:rPr>
  </w:style>
  <w:style w:type="paragraph" w:customStyle="1" w:styleId="topparagraph">
    <w:name w:val="topparagraph"/>
    <w:basedOn w:val="Normal"/>
    <w:rsid w:val="00245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ng-scope">
    <w:name w:val="ng-scope"/>
    <w:basedOn w:val="DefaultParagraphFont"/>
    <w:rsid w:val="00245030"/>
  </w:style>
  <w:style w:type="paragraph" w:styleId="NormalWeb">
    <w:name w:val="Normal (Web)"/>
    <w:basedOn w:val="Normal"/>
    <w:uiPriority w:val="99"/>
    <w:semiHidden/>
    <w:unhideWhenUsed/>
    <w:rsid w:val="00245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paragraphbreak">
    <w:name w:val="paragraphbreak"/>
    <w:basedOn w:val="Normal"/>
    <w:rsid w:val="00245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populated">
    <w:name w:val="populated"/>
    <w:basedOn w:val="Normal"/>
    <w:rsid w:val="00245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4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0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38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850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6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76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1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35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875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065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92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791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340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914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1073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7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414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838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62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y1918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Brodeur</dc:creator>
  <cp:lastModifiedBy>Holly Brodeur</cp:lastModifiedBy>
  <cp:revision>9</cp:revision>
  <dcterms:created xsi:type="dcterms:W3CDTF">2018-10-08T16:08:00Z</dcterms:created>
  <dcterms:modified xsi:type="dcterms:W3CDTF">2019-02-04T19:24:00Z</dcterms:modified>
</cp:coreProperties>
</file>