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970"/>
        <w:gridCol w:w="7830"/>
      </w:tblGrid>
      <w:tr w:rsidR="00DF74EC" w:rsidRPr="00026171" w14:paraId="44BFD501" w14:textId="77777777" w:rsidTr="001E5A7A">
        <w:tc>
          <w:tcPr>
            <w:tcW w:w="1375" w:type="pct"/>
          </w:tcPr>
          <w:p w14:paraId="397EF100" w14:textId="7AE42FB8" w:rsidR="0025168E" w:rsidRPr="00026171" w:rsidRDefault="00AF4B80" w:rsidP="004C1FFE">
            <w:pPr>
              <w:ind w:left="-108"/>
              <w:rPr>
                <w:rFonts w:ascii="Cambria" w:hAnsi="Cambria"/>
                <w:b/>
                <w:sz w:val="36"/>
                <w:szCs w:val="24"/>
              </w:rPr>
            </w:pPr>
            <w:r w:rsidRPr="00026171">
              <w:rPr>
                <w:rFonts w:ascii="Cambria" w:hAnsi="Cambria"/>
                <w:b/>
                <w:sz w:val="36"/>
                <w:szCs w:val="21"/>
              </w:rPr>
              <w:t>Roger M. Reso II</w:t>
            </w:r>
          </w:p>
        </w:tc>
        <w:tc>
          <w:tcPr>
            <w:tcW w:w="3625" w:type="pct"/>
          </w:tcPr>
          <w:p w14:paraId="55F065FA" w14:textId="446FDB6D" w:rsidR="00DF74EC" w:rsidRPr="00026171" w:rsidRDefault="00391A55" w:rsidP="00391A55">
            <w:pPr>
              <w:keepNext/>
              <w:tabs>
                <w:tab w:val="right" w:pos="9900"/>
              </w:tabs>
              <w:spacing w:before="60"/>
              <w:outlineLvl w:val="0"/>
              <w:rPr>
                <w:rFonts w:ascii="Cambria" w:hAnsi="Cambria"/>
                <w:smallCaps/>
                <w:sz w:val="21"/>
                <w:szCs w:val="21"/>
              </w:rPr>
            </w:pPr>
            <w:r>
              <w:rPr>
                <w:rFonts w:ascii="Cambria" w:hAnsi="Cambria"/>
                <w:sz w:val="21"/>
                <w:szCs w:val="21"/>
              </w:rPr>
              <w:t xml:space="preserve">                                              </w:t>
            </w:r>
            <w:r w:rsidR="001E5A7A">
              <w:rPr>
                <w:rFonts w:ascii="Cambria" w:hAnsi="Cambria"/>
                <w:sz w:val="21"/>
                <w:szCs w:val="21"/>
              </w:rPr>
              <w:t>Monument, CO</w:t>
            </w:r>
            <w:r w:rsidR="00DF74EC" w:rsidRPr="00026171">
              <w:rPr>
                <w:rFonts w:ascii="Cambria" w:hAnsi="Cambria"/>
                <w:sz w:val="21"/>
                <w:szCs w:val="21"/>
              </w:rPr>
              <w:t xml:space="preserve"> </w:t>
            </w:r>
            <w:r w:rsidR="0004647C">
              <w:rPr>
                <w:rFonts w:ascii="Cambria" w:hAnsi="Cambria"/>
                <w:sz w:val="21"/>
                <w:szCs w:val="21"/>
              </w:rPr>
              <w:t xml:space="preserve"> </w:t>
            </w:r>
            <w:r w:rsidR="001E5A7A" w:rsidRPr="00026171">
              <w:rPr>
                <w:rFonts w:ascii="Cambria" w:hAnsi="Cambria"/>
                <w:sz w:val="21"/>
                <w:szCs w:val="21"/>
              </w:rPr>
              <w:sym w:font="Wingdings" w:char="F0A7"/>
            </w:r>
            <w:r w:rsidR="001E5A7A">
              <w:rPr>
                <w:rFonts w:ascii="Cambria" w:hAnsi="Cambria"/>
                <w:sz w:val="21"/>
                <w:szCs w:val="21"/>
              </w:rPr>
              <w:t xml:space="preserve"> </w:t>
            </w:r>
            <w:r w:rsidR="0004647C">
              <w:rPr>
                <w:rFonts w:ascii="Cambria" w:hAnsi="Cambria"/>
                <w:sz w:val="21"/>
                <w:szCs w:val="21"/>
              </w:rPr>
              <w:t xml:space="preserve"> </w:t>
            </w:r>
            <w:r w:rsidR="001E5A7A">
              <w:rPr>
                <w:rFonts w:ascii="Cambria" w:hAnsi="Cambria"/>
                <w:sz w:val="21"/>
                <w:szCs w:val="21"/>
              </w:rPr>
              <w:t xml:space="preserve">Office: 719.377.7971 </w:t>
            </w:r>
            <w:r w:rsidR="0004647C">
              <w:rPr>
                <w:rFonts w:ascii="Cambria" w:hAnsi="Cambria"/>
                <w:sz w:val="21"/>
                <w:szCs w:val="21"/>
              </w:rPr>
              <w:t xml:space="preserve"> </w:t>
            </w:r>
            <w:r w:rsidR="004C1FFE" w:rsidRPr="00026171">
              <w:rPr>
                <w:rFonts w:ascii="Cambria" w:hAnsi="Cambria"/>
                <w:sz w:val="21"/>
                <w:szCs w:val="21"/>
              </w:rPr>
              <w:sym w:font="Wingdings" w:char="F0A7"/>
            </w:r>
            <w:r w:rsidR="0004647C">
              <w:rPr>
                <w:rFonts w:ascii="Cambria" w:hAnsi="Cambria"/>
                <w:sz w:val="21"/>
                <w:szCs w:val="21"/>
              </w:rPr>
              <w:t xml:space="preserve"> </w:t>
            </w:r>
            <w:r w:rsidR="001E5A7A">
              <w:rPr>
                <w:rFonts w:ascii="Cambria" w:hAnsi="Cambria"/>
                <w:sz w:val="21"/>
                <w:szCs w:val="21"/>
              </w:rPr>
              <w:t xml:space="preserve"> Cell: </w:t>
            </w:r>
            <w:r w:rsidR="00AF4B80" w:rsidRPr="00026171">
              <w:rPr>
                <w:rFonts w:ascii="Cambria" w:hAnsi="Cambria"/>
                <w:sz w:val="21"/>
                <w:szCs w:val="21"/>
              </w:rPr>
              <w:t>805.490.3007</w:t>
            </w:r>
          </w:p>
          <w:p w14:paraId="0285093B" w14:textId="525DFB4E" w:rsidR="00DF74EC" w:rsidRPr="00026171" w:rsidRDefault="00391A55" w:rsidP="0004647C">
            <w:pPr>
              <w:jc w:val="right"/>
              <w:rPr>
                <w:rFonts w:ascii="Cambria" w:hAnsi="Cambria"/>
                <w:sz w:val="21"/>
                <w:szCs w:val="21"/>
              </w:rPr>
            </w:pPr>
            <w:r>
              <w:rPr>
                <w:rStyle w:val="Hyperlink"/>
                <w:rFonts w:ascii="Cambria" w:hAnsi="Cambria"/>
                <w:color w:val="auto"/>
                <w:sz w:val="21"/>
                <w:szCs w:val="21"/>
                <w:u w:val="none"/>
              </w:rPr>
              <w:t>e-</w:t>
            </w:r>
            <w:r w:rsidR="001E5A7A" w:rsidRPr="001E5A7A">
              <w:rPr>
                <w:rStyle w:val="Hyperlink"/>
                <w:rFonts w:ascii="Cambria" w:hAnsi="Cambria"/>
                <w:color w:val="auto"/>
                <w:sz w:val="21"/>
                <w:szCs w:val="21"/>
                <w:u w:val="none"/>
              </w:rPr>
              <w:t>mail:</w:t>
            </w:r>
            <w:r w:rsidR="001E5A7A" w:rsidRPr="001E5A7A">
              <w:rPr>
                <w:rStyle w:val="Hyperlink"/>
                <w:rFonts w:ascii="Cambria" w:hAnsi="Cambria"/>
                <w:color w:val="auto"/>
                <w:sz w:val="21"/>
                <w:szCs w:val="21"/>
              </w:rPr>
              <w:t xml:space="preserve"> </w:t>
            </w:r>
            <w:r w:rsidR="008A4947" w:rsidRPr="0004647C">
              <w:rPr>
                <w:rStyle w:val="Hyperlink"/>
                <w:rFonts w:ascii="Cambria" w:hAnsi="Cambria"/>
                <w:sz w:val="21"/>
                <w:szCs w:val="21"/>
              </w:rPr>
              <w:t>RResoII@yahoo.com</w:t>
            </w:r>
            <w:r w:rsidR="00AF4B80" w:rsidRPr="00026171">
              <w:rPr>
                <w:rFonts w:ascii="Cambria" w:hAnsi="Cambria"/>
                <w:sz w:val="21"/>
                <w:szCs w:val="21"/>
              </w:rPr>
              <w:t xml:space="preserve"> </w:t>
            </w:r>
            <w:r w:rsidR="001E5A7A">
              <w:rPr>
                <w:rFonts w:ascii="Cambria" w:hAnsi="Cambria"/>
                <w:sz w:val="21"/>
                <w:szCs w:val="21"/>
              </w:rPr>
              <w:t xml:space="preserve"> </w:t>
            </w:r>
            <w:r w:rsidR="00DF74EC" w:rsidRPr="00026171">
              <w:rPr>
                <w:rFonts w:ascii="Cambria" w:hAnsi="Cambria"/>
                <w:sz w:val="21"/>
                <w:szCs w:val="21"/>
              </w:rPr>
              <w:sym w:font="Wingdings" w:char="F0A7"/>
            </w:r>
            <w:r w:rsidR="00DF74EC" w:rsidRPr="00026171">
              <w:rPr>
                <w:rFonts w:ascii="Cambria" w:hAnsi="Cambria"/>
                <w:sz w:val="21"/>
                <w:szCs w:val="21"/>
              </w:rPr>
              <w:t xml:space="preserve">  </w:t>
            </w:r>
            <w:r w:rsidR="001E5A7A">
              <w:rPr>
                <w:rFonts w:ascii="Cambria" w:hAnsi="Cambria"/>
                <w:sz w:val="21"/>
                <w:szCs w:val="21"/>
              </w:rPr>
              <w:t xml:space="preserve">LinkedIn: </w:t>
            </w:r>
            <w:r w:rsidR="00AF4B80" w:rsidRPr="00026171">
              <w:rPr>
                <w:rFonts w:ascii="Cambria" w:hAnsi="Cambria"/>
                <w:sz w:val="21"/>
                <w:szCs w:val="21"/>
              </w:rPr>
              <w:t>https://www.linkedin.com/in/rogerreso</w:t>
            </w:r>
          </w:p>
        </w:tc>
      </w:tr>
    </w:tbl>
    <w:p w14:paraId="0E5B6687" w14:textId="2C426B14" w:rsidR="002131FD" w:rsidRPr="00026171" w:rsidRDefault="00FA2051" w:rsidP="00FA2051">
      <w:pPr>
        <w:pBdr>
          <w:top w:val="single" w:sz="24" w:space="5" w:color="auto"/>
        </w:pBdr>
        <w:tabs>
          <w:tab w:val="center" w:pos="5400"/>
          <w:tab w:val="left" w:pos="8820"/>
        </w:tabs>
        <w:spacing w:before="360"/>
        <w:rPr>
          <w:rFonts w:ascii="Cambria" w:eastAsia="MS Mincho" w:hAnsi="Cambria"/>
          <w:b/>
          <w:sz w:val="30"/>
        </w:rPr>
      </w:pPr>
      <w:r w:rsidRPr="00026171">
        <w:rPr>
          <w:rFonts w:ascii="Cambria" w:eastAsia="MS Mincho" w:hAnsi="Cambria"/>
          <w:b/>
          <w:sz w:val="30"/>
        </w:rPr>
        <w:tab/>
      </w:r>
      <w:r w:rsidR="00F7711B">
        <w:rPr>
          <w:rFonts w:ascii="Cambria" w:eastAsia="MS Mincho" w:hAnsi="Cambria"/>
          <w:b/>
          <w:sz w:val="30"/>
        </w:rPr>
        <w:t>Wine &amp; Spirits</w:t>
      </w:r>
      <w:r w:rsidR="00391A55">
        <w:rPr>
          <w:rFonts w:ascii="Cambria" w:eastAsia="MS Mincho" w:hAnsi="Cambria"/>
          <w:b/>
          <w:sz w:val="30"/>
        </w:rPr>
        <w:t xml:space="preserve"> Sales</w:t>
      </w:r>
      <w:r w:rsidR="0068599C" w:rsidRPr="00026171">
        <w:rPr>
          <w:rFonts w:ascii="Cambria" w:eastAsia="MS Mincho" w:hAnsi="Cambria"/>
          <w:b/>
          <w:sz w:val="30"/>
        </w:rPr>
        <w:t xml:space="preserve"> Executive</w:t>
      </w:r>
      <w:r w:rsidRPr="00026171">
        <w:rPr>
          <w:rFonts w:ascii="Cambria" w:eastAsia="MS Mincho" w:hAnsi="Cambria"/>
          <w:b/>
          <w:sz w:val="30"/>
        </w:rPr>
        <w:tab/>
      </w:r>
      <w:bookmarkStart w:id="0" w:name="_GoBack"/>
      <w:bookmarkEnd w:id="0"/>
    </w:p>
    <w:p w14:paraId="608873F3" w14:textId="3372F2D1" w:rsidR="00AF4B80" w:rsidRPr="00026171" w:rsidRDefault="0068599C" w:rsidP="00DE6281">
      <w:pPr>
        <w:pBdr>
          <w:bottom w:val="single" w:sz="24" w:space="5" w:color="auto"/>
        </w:pBdr>
        <w:jc w:val="center"/>
        <w:rPr>
          <w:rFonts w:ascii="Cambria" w:eastAsia="MS Mincho" w:hAnsi="Cambria"/>
          <w:b/>
          <w:sz w:val="21"/>
          <w:szCs w:val="21"/>
        </w:rPr>
      </w:pPr>
      <w:r w:rsidRPr="00026171">
        <w:rPr>
          <w:rFonts w:ascii="Cambria" w:eastAsia="MS Mincho" w:hAnsi="Cambria"/>
          <w:b/>
          <w:sz w:val="21"/>
          <w:szCs w:val="21"/>
        </w:rPr>
        <w:t>Consumer Package</w:t>
      </w:r>
      <w:r w:rsidR="0051401E" w:rsidRPr="00026171">
        <w:rPr>
          <w:rFonts w:ascii="Cambria" w:eastAsia="MS Mincho" w:hAnsi="Cambria"/>
          <w:b/>
          <w:sz w:val="21"/>
          <w:szCs w:val="21"/>
        </w:rPr>
        <w:t>d</w:t>
      </w:r>
      <w:r w:rsidRPr="00026171">
        <w:rPr>
          <w:rFonts w:ascii="Cambria" w:eastAsia="MS Mincho" w:hAnsi="Cambria"/>
          <w:b/>
          <w:sz w:val="21"/>
          <w:szCs w:val="21"/>
        </w:rPr>
        <w:t xml:space="preserve"> Goods</w:t>
      </w:r>
      <w:r w:rsidRPr="00026171">
        <w:rPr>
          <w:rFonts w:ascii="Cambria" w:hAnsi="Cambria"/>
          <w:b/>
          <w:sz w:val="20"/>
        </w:rPr>
        <w:t xml:space="preserve"> | Wine and Spirits | Brand Development </w:t>
      </w:r>
    </w:p>
    <w:p w14:paraId="351D193D" w14:textId="2B9FACAF" w:rsidR="00870C91" w:rsidRPr="00026171" w:rsidRDefault="00B330CE" w:rsidP="00772848">
      <w:pPr>
        <w:spacing w:before="160"/>
        <w:jc w:val="both"/>
        <w:rPr>
          <w:rFonts w:ascii="Cambria" w:hAnsi="Cambria"/>
          <w:color w:val="FF0000"/>
          <w:sz w:val="21"/>
          <w:szCs w:val="21"/>
        </w:rPr>
      </w:pPr>
      <w:r w:rsidRPr="00026171">
        <w:rPr>
          <w:rFonts w:ascii="Cambria" w:eastAsia="Source Sans Pro" w:hAnsi="Cambria" w:cs="Source Sans Pro"/>
          <w:sz w:val="21"/>
          <w:szCs w:val="21"/>
        </w:rPr>
        <w:t>R</w:t>
      </w:r>
      <w:r w:rsidR="0097764E" w:rsidRPr="00026171">
        <w:rPr>
          <w:rFonts w:ascii="Cambria" w:eastAsia="Source Sans Pro" w:hAnsi="Cambria" w:cs="Source Sans Pro"/>
          <w:sz w:val="21"/>
          <w:szCs w:val="21"/>
        </w:rPr>
        <w:t xml:space="preserve">esults-driven </w:t>
      </w:r>
      <w:r w:rsidR="0051401E" w:rsidRPr="00026171">
        <w:rPr>
          <w:rFonts w:ascii="Cambria" w:eastAsia="Source Sans Pro" w:hAnsi="Cambria" w:cs="Source Sans Pro"/>
          <w:sz w:val="21"/>
          <w:szCs w:val="21"/>
        </w:rPr>
        <w:t xml:space="preserve">professional with a proven record of achievement developing and directing B2B strategic national sales and marketing initiatives in ever-changing, dynamic environments. </w:t>
      </w:r>
      <w:r w:rsidR="00FA7EA2" w:rsidRPr="00FA7EA2">
        <w:rPr>
          <w:rFonts w:ascii="Cambria" w:eastAsia="Source Sans Pro" w:hAnsi="Cambria" w:cs="Source Sans Pro"/>
          <w:noProof/>
          <w:sz w:val="21"/>
          <w:szCs w:val="21"/>
        </w:rPr>
        <w:t>An i</w:t>
      </w:r>
      <w:r w:rsidR="0051401E" w:rsidRPr="00FA7EA2">
        <w:rPr>
          <w:rFonts w:ascii="Cambria" w:eastAsia="Source Sans Pro" w:hAnsi="Cambria" w:cs="Source Sans Pro"/>
          <w:noProof/>
          <w:sz w:val="21"/>
          <w:szCs w:val="21"/>
        </w:rPr>
        <w:t>ntuitive leader with acute business acumen and expertise in channel development and market penetration</w:t>
      </w:r>
      <w:r w:rsidR="0051401E" w:rsidRPr="00026171">
        <w:rPr>
          <w:rFonts w:ascii="Cambria" w:eastAsia="Source Sans Pro" w:hAnsi="Cambria" w:cs="Source Sans Pro"/>
          <w:sz w:val="21"/>
          <w:szCs w:val="21"/>
        </w:rPr>
        <w:t xml:space="preserve">; excel at aligning core business, revenue, and growth goals to enhance ROI. Skilled at delivering and sustaining revenue and profit margins and gains within highly competitive markets. Exceptional communicator with consultative sales style, strong negotiation skills, exceptional problem-solving abilities, and a keen client need assessment aptitude. Aggressively identify opportunities, develop focus and provide tactical business solutions. </w:t>
      </w:r>
      <w:r w:rsidR="00026171" w:rsidRPr="00FA7EA2">
        <w:rPr>
          <w:rFonts w:ascii="Cambria" w:eastAsia="MS Mincho" w:hAnsi="Cambria"/>
          <w:noProof/>
          <w:sz w:val="21"/>
          <w:szCs w:val="21"/>
        </w:rPr>
        <w:t>Launches</w:t>
      </w:r>
      <w:r w:rsidR="00772848" w:rsidRPr="00FA7EA2">
        <w:rPr>
          <w:rFonts w:ascii="Cambria" w:eastAsia="MS Mincho" w:hAnsi="Cambria"/>
          <w:noProof/>
          <w:sz w:val="21"/>
          <w:szCs w:val="21"/>
        </w:rPr>
        <w:t xml:space="preserve"> sales programs that generate </w:t>
      </w:r>
      <w:r w:rsidR="00657D69" w:rsidRPr="00FA7EA2">
        <w:rPr>
          <w:rFonts w:ascii="Cambria" w:eastAsia="MS Mincho" w:hAnsi="Cambria"/>
          <w:noProof/>
          <w:sz w:val="21"/>
          <w:szCs w:val="21"/>
        </w:rPr>
        <w:t>record-setting sales revenues</w:t>
      </w:r>
      <w:r w:rsidR="00FA7EA2" w:rsidRPr="00FA7EA2">
        <w:rPr>
          <w:rFonts w:ascii="Cambria" w:eastAsia="MS Mincho" w:hAnsi="Cambria"/>
          <w:noProof/>
          <w:sz w:val="21"/>
          <w:szCs w:val="21"/>
        </w:rPr>
        <w:t xml:space="preserve"> </w:t>
      </w:r>
      <w:r w:rsidR="00FA7EA2">
        <w:rPr>
          <w:rFonts w:ascii="Cambria" w:eastAsia="MS Mincho" w:hAnsi="Cambria"/>
          <w:noProof/>
          <w:sz w:val="21"/>
          <w:szCs w:val="21"/>
        </w:rPr>
        <w:t>through</w:t>
      </w:r>
      <w:r w:rsidR="00FA7EA2" w:rsidRPr="00FA7EA2">
        <w:rPr>
          <w:rFonts w:ascii="Cambria" w:eastAsia="MS Mincho" w:hAnsi="Cambria"/>
          <w:noProof/>
          <w:sz w:val="21"/>
          <w:szCs w:val="21"/>
        </w:rPr>
        <w:t xml:space="preserve"> the a</w:t>
      </w:r>
      <w:r w:rsidR="00200670" w:rsidRPr="00FA7EA2">
        <w:rPr>
          <w:rFonts w:ascii="Cambria" w:eastAsia="MS Mincho" w:hAnsi="Cambria"/>
          <w:noProof/>
          <w:sz w:val="21"/>
          <w:szCs w:val="21"/>
        </w:rPr>
        <w:t xml:space="preserve">bility </w:t>
      </w:r>
      <w:r w:rsidR="00657D69" w:rsidRPr="00FA7EA2">
        <w:rPr>
          <w:rFonts w:ascii="Cambria" w:eastAsia="MS Mincho" w:hAnsi="Cambria"/>
          <w:noProof/>
          <w:sz w:val="21"/>
          <w:szCs w:val="21"/>
        </w:rPr>
        <w:t>to forge solid relationships with partners and build consensus across multiple organizational levels</w:t>
      </w:r>
      <w:r w:rsidR="00657D69" w:rsidRPr="00026171">
        <w:rPr>
          <w:rFonts w:ascii="Cambria" w:hAnsi="Cambria"/>
          <w:sz w:val="21"/>
          <w:szCs w:val="21"/>
        </w:rPr>
        <w:t>.</w:t>
      </w:r>
      <w:r w:rsidR="00200670" w:rsidRPr="00026171">
        <w:rPr>
          <w:rFonts w:ascii="Cambria" w:hAnsi="Cambria"/>
          <w:sz w:val="21"/>
          <w:szCs w:val="21"/>
        </w:rPr>
        <w:t xml:space="preserve"> </w:t>
      </w:r>
      <w:r w:rsidR="0097764E" w:rsidRPr="00026171">
        <w:rPr>
          <w:rFonts w:ascii="Cambria" w:hAnsi="Cambria"/>
          <w:sz w:val="21"/>
          <w:szCs w:val="21"/>
        </w:rPr>
        <w:t xml:space="preserve">Technically proficient in MS Office </w:t>
      </w:r>
      <w:r w:rsidR="0097764E" w:rsidRPr="001E5A7A">
        <w:rPr>
          <w:rFonts w:ascii="Cambria" w:hAnsi="Cambria"/>
          <w:sz w:val="21"/>
          <w:szCs w:val="21"/>
        </w:rPr>
        <w:t xml:space="preserve">Suite, </w:t>
      </w:r>
      <w:r w:rsidR="008E364D">
        <w:rPr>
          <w:rFonts w:ascii="Cambria" w:hAnsi="Cambria"/>
          <w:sz w:val="21"/>
          <w:szCs w:val="21"/>
        </w:rPr>
        <w:t>Diver, Trade Pulse, Micro S</w:t>
      </w:r>
      <w:r w:rsidR="001E5A7A" w:rsidRPr="001E5A7A">
        <w:rPr>
          <w:rFonts w:ascii="Cambria" w:hAnsi="Cambria"/>
          <w:sz w:val="21"/>
          <w:szCs w:val="21"/>
        </w:rPr>
        <w:t>trategy, Nielsen, and IRI</w:t>
      </w:r>
      <w:r w:rsidR="00FA7EA2" w:rsidRPr="001E5A7A">
        <w:rPr>
          <w:rFonts w:ascii="Cambria" w:hAnsi="Cambria"/>
          <w:sz w:val="21"/>
          <w:szCs w:val="21"/>
        </w:rPr>
        <w:t>.</w:t>
      </w:r>
    </w:p>
    <w:p w14:paraId="385DFC72" w14:textId="76FEA97E" w:rsidR="00657D69" w:rsidRPr="00026171" w:rsidRDefault="002320FC" w:rsidP="00DB5011">
      <w:pPr>
        <w:tabs>
          <w:tab w:val="right" w:pos="9648"/>
        </w:tabs>
        <w:spacing w:before="160" w:after="120"/>
        <w:jc w:val="center"/>
        <w:rPr>
          <w:rFonts w:ascii="Cambria" w:hAnsi="Cambria"/>
          <w:b/>
          <w:sz w:val="22"/>
          <w:szCs w:val="22"/>
        </w:rPr>
      </w:pPr>
      <w:r w:rsidRPr="00026171">
        <w:rPr>
          <w:rFonts w:ascii="Cambria" w:hAnsi="Cambria"/>
          <w:b/>
          <w:sz w:val="22"/>
          <w:szCs w:val="22"/>
        </w:rPr>
        <w:t xml:space="preserve">Areas of </w:t>
      </w:r>
      <w:r w:rsidR="00DE7792" w:rsidRPr="00026171">
        <w:rPr>
          <w:rFonts w:ascii="Cambria" w:hAnsi="Cambria"/>
          <w:b/>
          <w:sz w:val="22"/>
          <w:szCs w:val="22"/>
        </w:rPr>
        <w:t>Expertise</w:t>
      </w:r>
    </w:p>
    <w:tbl>
      <w:tblPr>
        <w:tblW w:w="4915" w:type="pct"/>
        <w:jc w:val="center"/>
        <w:tblLook w:val="01E0" w:firstRow="1" w:lastRow="1" w:firstColumn="1" w:lastColumn="1" w:noHBand="0" w:noVBand="0"/>
      </w:tblPr>
      <w:tblGrid>
        <w:gridCol w:w="5306"/>
        <w:gridCol w:w="5310"/>
      </w:tblGrid>
      <w:tr w:rsidR="007A2CF3" w:rsidRPr="00026171" w14:paraId="44C8B5DA" w14:textId="77777777" w:rsidTr="00200670">
        <w:trPr>
          <w:trHeight w:val="71"/>
          <w:jc w:val="center"/>
        </w:trPr>
        <w:tc>
          <w:tcPr>
            <w:tcW w:w="4882" w:type="dxa"/>
          </w:tcPr>
          <w:p w14:paraId="08A88142" w14:textId="68ECBC80" w:rsidR="00FE00AA" w:rsidRPr="00026171" w:rsidRDefault="00FE00AA" w:rsidP="00FE00AA">
            <w:pPr>
              <w:numPr>
                <w:ilvl w:val="0"/>
                <w:numId w:val="23"/>
              </w:numPr>
              <w:rPr>
                <w:rFonts w:ascii="Cambria" w:hAnsi="Cambria"/>
                <w:sz w:val="22"/>
                <w:szCs w:val="22"/>
              </w:rPr>
            </w:pPr>
            <w:r w:rsidRPr="00026171">
              <w:rPr>
                <w:rFonts w:ascii="Cambria" w:hAnsi="Cambria"/>
                <w:sz w:val="22"/>
                <w:szCs w:val="22"/>
              </w:rPr>
              <w:t>Distributor Management</w:t>
            </w:r>
          </w:p>
          <w:p w14:paraId="43738550" w14:textId="77777777" w:rsidR="00FE00AA" w:rsidRPr="00026171" w:rsidRDefault="00FE00AA" w:rsidP="00FE00AA">
            <w:pPr>
              <w:numPr>
                <w:ilvl w:val="0"/>
                <w:numId w:val="23"/>
              </w:numPr>
              <w:rPr>
                <w:rFonts w:ascii="Cambria" w:hAnsi="Cambria"/>
                <w:sz w:val="22"/>
                <w:szCs w:val="22"/>
              </w:rPr>
            </w:pPr>
            <w:r w:rsidRPr="00026171">
              <w:rPr>
                <w:rFonts w:ascii="Cambria" w:hAnsi="Cambria"/>
                <w:sz w:val="22"/>
                <w:szCs w:val="22"/>
              </w:rPr>
              <w:t>Brand Programming and Development</w:t>
            </w:r>
          </w:p>
          <w:p w14:paraId="0FEDF6CA" w14:textId="61550C09" w:rsidR="007A2CF3" w:rsidRPr="00026171" w:rsidRDefault="00200670" w:rsidP="00CD5D56">
            <w:pPr>
              <w:numPr>
                <w:ilvl w:val="0"/>
                <w:numId w:val="23"/>
              </w:numPr>
              <w:rPr>
                <w:rFonts w:ascii="Cambria" w:hAnsi="Cambria"/>
                <w:sz w:val="22"/>
                <w:szCs w:val="22"/>
              </w:rPr>
            </w:pPr>
            <w:r w:rsidRPr="00026171">
              <w:rPr>
                <w:rFonts w:ascii="Cambria" w:hAnsi="Cambria"/>
                <w:sz w:val="22"/>
                <w:szCs w:val="22"/>
              </w:rPr>
              <w:t>Pricing and Closing Strategies</w:t>
            </w:r>
          </w:p>
          <w:p w14:paraId="37214D91" w14:textId="77777777" w:rsidR="007A2CF3" w:rsidRPr="00026171" w:rsidRDefault="007A2CF3" w:rsidP="00CD5D56">
            <w:pPr>
              <w:numPr>
                <w:ilvl w:val="0"/>
                <w:numId w:val="23"/>
              </w:numPr>
              <w:rPr>
                <w:rFonts w:ascii="Cambria" w:hAnsi="Cambria"/>
                <w:sz w:val="22"/>
                <w:szCs w:val="22"/>
              </w:rPr>
            </w:pPr>
            <w:r w:rsidRPr="00026171">
              <w:rPr>
                <w:rFonts w:ascii="Cambria" w:hAnsi="Cambria"/>
                <w:sz w:val="22"/>
                <w:szCs w:val="22"/>
              </w:rPr>
              <w:t>Cash Flow Optimization</w:t>
            </w:r>
          </w:p>
          <w:p w14:paraId="6C2AE12A" w14:textId="60742E21" w:rsidR="007A2CF3" w:rsidRPr="00FE00AA" w:rsidRDefault="007A2CF3" w:rsidP="008E364D">
            <w:pPr>
              <w:numPr>
                <w:ilvl w:val="0"/>
                <w:numId w:val="23"/>
              </w:numPr>
              <w:rPr>
                <w:rFonts w:ascii="Cambria" w:hAnsi="Cambria"/>
                <w:sz w:val="22"/>
                <w:szCs w:val="22"/>
              </w:rPr>
            </w:pPr>
            <w:r w:rsidRPr="00026171">
              <w:rPr>
                <w:rFonts w:ascii="Cambria" w:hAnsi="Cambria"/>
                <w:sz w:val="22"/>
                <w:szCs w:val="22"/>
              </w:rPr>
              <w:t xml:space="preserve">Recruiting and </w:t>
            </w:r>
            <w:r w:rsidR="00200670" w:rsidRPr="00026171">
              <w:rPr>
                <w:rFonts w:ascii="Cambria" w:hAnsi="Cambria"/>
                <w:sz w:val="22"/>
                <w:szCs w:val="22"/>
              </w:rPr>
              <w:t>Field Sales Team</w:t>
            </w:r>
            <w:r w:rsidRPr="00026171">
              <w:rPr>
                <w:rFonts w:ascii="Cambria" w:hAnsi="Cambria"/>
                <w:sz w:val="22"/>
                <w:szCs w:val="22"/>
              </w:rPr>
              <w:t xml:space="preserve"> </w:t>
            </w:r>
            <w:r w:rsidR="008E364D">
              <w:rPr>
                <w:rFonts w:ascii="Cambria" w:hAnsi="Cambria"/>
                <w:sz w:val="22"/>
                <w:szCs w:val="22"/>
              </w:rPr>
              <w:t>Development</w:t>
            </w:r>
          </w:p>
        </w:tc>
        <w:tc>
          <w:tcPr>
            <w:tcW w:w="4886" w:type="dxa"/>
          </w:tcPr>
          <w:p w14:paraId="0786A6CA" w14:textId="77777777" w:rsidR="008E364D" w:rsidRDefault="008E364D" w:rsidP="00FE00AA">
            <w:pPr>
              <w:numPr>
                <w:ilvl w:val="0"/>
                <w:numId w:val="23"/>
              </w:numPr>
              <w:rPr>
                <w:rFonts w:ascii="Cambria" w:hAnsi="Cambria"/>
                <w:sz w:val="22"/>
                <w:szCs w:val="22"/>
              </w:rPr>
            </w:pPr>
            <w:r>
              <w:rPr>
                <w:rFonts w:ascii="Cambria" w:hAnsi="Cambria"/>
                <w:sz w:val="22"/>
                <w:szCs w:val="22"/>
              </w:rPr>
              <w:t>Chain Sales Management</w:t>
            </w:r>
          </w:p>
          <w:p w14:paraId="5B6D34FA" w14:textId="2DDCB7DF" w:rsidR="00FE00AA" w:rsidRPr="00026171" w:rsidRDefault="00FE00AA" w:rsidP="00FE00AA">
            <w:pPr>
              <w:numPr>
                <w:ilvl w:val="0"/>
                <w:numId w:val="23"/>
              </w:numPr>
              <w:rPr>
                <w:rFonts w:ascii="Cambria" w:hAnsi="Cambria"/>
                <w:sz w:val="22"/>
                <w:szCs w:val="22"/>
              </w:rPr>
            </w:pPr>
            <w:r w:rsidRPr="00026171">
              <w:rPr>
                <w:rFonts w:ascii="Cambria" w:hAnsi="Cambria"/>
                <w:sz w:val="22"/>
                <w:szCs w:val="22"/>
              </w:rPr>
              <w:t>Strategic National Sales Programs</w:t>
            </w:r>
          </w:p>
          <w:p w14:paraId="37028647" w14:textId="69577933" w:rsidR="007A2CF3" w:rsidRPr="00026171" w:rsidRDefault="00200670" w:rsidP="00CD5D56">
            <w:pPr>
              <w:numPr>
                <w:ilvl w:val="0"/>
                <w:numId w:val="23"/>
              </w:numPr>
              <w:rPr>
                <w:rFonts w:ascii="Cambria" w:hAnsi="Cambria"/>
                <w:sz w:val="22"/>
                <w:szCs w:val="22"/>
              </w:rPr>
            </w:pPr>
            <w:r w:rsidRPr="00026171">
              <w:rPr>
                <w:rFonts w:ascii="Cambria" w:hAnsi="Cambria"/>
                <w:sz w:val="22"/>
                <w:szCs w:val="22"/>
              </w:rPr>
              <w:t>Channel Management</w:t>
            </w:r>
          </w:p>
          <w:p w14:paraId="76E63093" w14:textId="7F8D0F7F" w:rsidR="007A2CF3" w:rsidRPr="00026171" w:rsidRDefault="00200670" w:rsidP="00CD5D56">
            <w:pPr>
              <w:numPr>
                <w:ilvl w:val="0"/>
                <w:numId w:val="23"/>
              </w:numPr>
              <w:rPr>
                <w:rFonts w:ascii="Cambria" w:hAnsi="Cambria"/>
                <w:sz w:val="22"/>
                <w:szCs w:val="22"/>
              </w:rPr>
            </w:pPr>
            <w:r w:rsidRPr="00026171">
              <w:rPr>
                <w:rFonts w:ascii="Cambria" w:hAnsi="Cambria"/>
                <w:sz w:val="22"/>
                <w:szCs w:val="22"/>
              </w:rPr>
              <w:t>Territory Sales</w:t>
            </w:r>
            <w:r w:rsidR="0068599C" w:rsidRPr="00026171">
              <w:rPr>
                <w:rFonts w:ascii="Cambria" w:hAnsi="Cambria"/>
                <w:sz w:val="22"/>
                <w:szCs w:val="22"/>
              </w:rPr>
              <w:t xml:space="preserve"> &amp; </w:t>
            </w:r>
            <w:r w:rsidRPr="00026171">
              <w:rPr>
                <w:rFonts w:ascii="Cambria" w:hAnsi="Cambria"/>
                <w:sz w:val="22"/>
                <w:szCs w:val="22"/>
              </w:rPr>
              <w:t>Account Management</w:t>
            </w:r>
          </w:p>
          <w:p w14:paraId="77E26EFC" w14:textId="00E663BB" w:rsidR="00FE00AA" w:rsidRPr="008E364D" w:rsidRDefault="00200670" w:rsidP="008E364D">
            <w:pPr>
              <w:numPr>
                <w:ilvl w:val="0"/>
                <w:numId w:val="23"/>
              </w:numPr>
              <w:rPr>
                <w:rFonts w:ascii="Cambria" w:hAnsi="Cambria"/>
                <w:sz w:val="22"/>
                <w:szCs w:val="22"/>
              </w:rPr>
            </w:pPr>
            <w:r w:rsidRPr="00026171">
              <w:rPr>
                <w:rFonts w:ascii="Cambria" w:hAnsi="Cambria"/>
                <w:sz w:val="22"/>
                <w:szCs w:val="22"/>
              </w:rPr>
              <w:t xml:space="preserve">Budget </w:t>
            </w:r>
            <w:r w:rsidR="00026171" w:rsidRPr="00026171">
              <w:rPr>
                <w:rFonts w:ascii="Cambria" w:hAnsi="Cambria"/>
                <w:sz w:val="22"/>
                <w:szCs w:val="22"/>
              </w:rPr>
              <w:t>and</w:t>
            </w:r>
            <w:r w:rsidR="0068599C" w:rsidRPr="00026171">
              <w:rPr>
                <w:rFonts w:ascii="Cambria" w:hAnsi="Cambria"/>
                <w:sz w:val="22"/>
                <w:szCs w:val="22"/>
              </w:rPr>
              <w:t xml:space="preserve"> </w:t>
            </w:r>
            <w:r w:rsidRPr="00026171">
              <w:rPr>
                <w:rFonts w:ascii="Cambria" w:hAnsi="Cambria"/>
                <w:sz w:val="22"/>
                <w:szCs w:val="22"/>
              </w:rPr>
              <w:t>P&amp;L Management</w:t>
            </w:r>
            <w:r w:rsidR="007A2CF3" w:rsidRPr="00026171">
              <w:rPr>
                <w:rFonts w:ascii="Cambria" w:hAnsi="Cambria"/>
                <w:sz w:val="22"/>
                <w:szCs w:val="22"/>
              </w:rPr>
              <w:t xml:space="preserve"> </w:t>
            </w:r>
          </w:p>
        </w:tc>
      </w:tr>
    </w:tbl>
    <w:p w14:paraId="62F55338" w14:textId="53B95B20" w:rsidR="00A53944" w:rsidRPr="00026171" w:rsidRDefault="00A53944" w:rsidP="00DD4F02">
      <w:pPr>
        <w:jc w:val="both"/>
        <w:rPr>
          <w:rFonts w:ascii="Cambria" w:hAnsi="Cambria"/>
          <w:b/>
          <w:sz w:val="30"/>
          <w:szCs w:val="30"/>
        </w:rPr>
      </w:pPr>
    </w:p>
    <w:p w14:paraId="7886822D" w14:textId="3124E20E" w:rsidR="00D352DA" w:rsidRPr="00026171" w:rsidRDefault="00232C23" w:rsidP="00CD5D56">
      <w:pPr>
        <w:pBdr>
          <w:bottom w:val="single" w:sz="8" w:space="3" w:color="auto"/>
        </w:pBdr>
        <w:tabs>
          <w:tab w:val="right" w:pos="9648"/>
        </w:tabs>
        <w:jc w:val="center"/>
        <w:rPr>
          <w:rFonts w:ascii="Cambria" w:hAnsi="Cambria"/>
          <w:b/>
          <w:sz w:val="30"/>
          <w:szCs w:val="30"/>
        </w:rPr>
      </w:pPr>
      <w:r w:rsidRPr="00026171">
        <w:rPr>
          <w:rFonts w:ascii="Cambria" w:hAnsi="Cambria"/>
          <w:b/>
          <w:sz w:val="30"/>
          <w:szCs w:val="30"/>
        </w:rPr>
        <w:t>Experience</w:t>
      </w:r>
    </w:p>
    <w:p w14:paraId="5B3CFBB2" w14:textId="6251CABA" w:rsidR="00A1645B" w:rsidRPr="00026171" w:rsidRDefault="008A4947" w:rsidP="00026171">
      <w:pPr>
        <w:tabs>
          <w:tab w:val="right" w:pos="9648"/>
        </w:tabs>
        <w:spacing w:before="200"/>
        <w:rPr>
          <w:rFonts w:ascii="Cambria" w:hAnsi="Cambria"/>
          <w:sz w:val="22"/>
          <w:szCs w:val="22"/>
        </w:rPr>
      </w:pPr>
      <w:r>
        <w:rPr>
          <w:rFonts w:ascii="Cambria" w:hAnsi="Cambria"/>
          <w:b/>
          <w:sz w:val="22"/>
          <w:szCs w:val="22"/>
        </w:rPr>
        <w:t>FREIXENET USA</w:t>
      </w:r>
      <w:r>
        <w:rPr>
          <w:rFonts w:ascii="Cambria" w:hAnsi="Cambria"/>
          <w:sz w:val="22"/>
          <w:szCs w:val="22"/>
        </w:rPr>
        <w:t xml:space="preserve">, </w:t>
      </w:r>
      <w:r w:rsidR="008542C4" w:rsidRPr="00026171">
        <w:rPr>
          <w:rFonts w:ascii="Cambria" w:hAnsi="Cambria"/>
          <w:sz w:val="22"/>
          <w:szCs w:val="22"/>
        </w:rPr>
        <w:t>Sonoma, California</w:t>
      </w:r>
      <w:r w:rsidR="00026171" w:rsidRPr="00026171">
        <w:rPr>
          <w:rFonts w:ascii="Cambria" w:hAnsi="Cambria"/>
          <w:sz w:val="22"/>
          <w:szCs w:val="22"/>
        </w:rPr>
        <w:tab/>
      </w:r>
      <w:r>
        <w:rPr>
          <w:rFonts w:ascii="Cambria" w:hAnsi="Cambria"/>
          <w:sz w:val="22"/>
          <w:szCs w:val="22"/>
        </w:rPr>
        <w:t xml:space="preserve">        </w:t>
      </w:r>
      <w:r w:rsidR="00026171" w:rsidRPr="00026171">
        <w:rPr>
          <w:rFonts w:ascii="Cambria" w:hAnsi="Cambria"/>
          <w:sz w:val="22"/>
          <w:szCs w:val="22"/>
        </w:rPr>
        <w:t>2011 - Present</w:t>
      </w:r>
    </w:p>
    <w:p w14:paraId="45F70BDC" w14:textId="3CB930C6" w:rsidR="00D352DA" w:rsidRPr="00026171" w:rsidRDefault="004D67CA" w:rsidP="00CD5D56">
      <w:pPr>
        <w:jc w:val="both"/>
        <w:rPr>
          <w:rFonts w:ascii="Cambria" w:hAnsi="Cambria"/>
          <w:b/>
          <w:i/>
          <w:sz w:val="22"/>
          <w:szCs w:val="22"/>
        </w:rPr>
      </w:pPr>
      <w:r w:rsidRPr="00026171">
        <w:rPr>
          <w:rFonts w:ascii="Cambria" w:hAnsi="Cambria"/>
          <w:b/>
          <w:i/>
          <w:sz w:val="22"/>
          <w:szCs w:val="22"/>
        </w:rPr>
        <w:t>Western Division Director</w:t>
      </w:r>
      <w:r w:rsidR="00A163CF" w:rsidRPr="00026171">
        <w:rPr>
          <w:rFonts w:ascii="Cambria" w:hAnsi="Cambria"/>
          <w:i/>
          <w:sz w:val="22"/>
          <w:szCs w:val="22"/>
        </w:rPr>
        <w:t xml:space="preserve"> </w:t>
      </w:r>
    </w:p>
    <w:p w14:paraId="318ED0C3" w14:textId="1BB5C9CF" w:rsidR="00A1645B" w:rsidRPr="00026171" w:rsidRDefault="008542C4" w:rsidP="008542C4">
      <w:pPr>
        <w:spacing w:before="40"/>
        <w:jc w:val="both"/>
        <w:rPr>
          <w:rFonts w:ascii="Cambria" w:hAnsi="Cambria"/>
          <w:sz w:val="21"/>
          <w:szCs w:val="21"/>
        </w:rPr>
      </w:pPr>
      <w:r w:rsidRPr="00026171">
        <w:rPr>
          <w:rFonts w:ascii="Cambria" w:hAnsi="Cambria"/>
          <w:sz w:val="21"/>
          <w:szCs w:val="21"/>
        </w:rPr>
        <w:t>Responsible for leading the West</w:t>
      </w:r>
      <w:r w:rsidR="004D67CA" w:rsidRPr="00026171">
        <w:rPr>
          <w:rFonts w:ascii="Cambria" w:hAnsi="Cambria"/>
          <w:sz w:val="21"/>
          <w:szCs w:val="21"/>
        </w:rPr>
        <w:t xml:space="preserve"> and South</w:t>
      </w:r>
      <w:r w:rsidR="0097764E" w:rsidRPr="00026171">
        <w:rPr>
          <w:rFonts w:ascii="Cambria" w:hAnsi="Cambria"/>
          <w:sz w:val="21"/>
          <w:szCs w:val="21"/>
        </w:rPr>
        <w:t>e</w:t>
      </w:r>
      <w:r w:rsidR="004D67CA" w:rsidRPr="00026171">
        <w:rPr>
          <w:rFonts w:ascii="Cambria" w:hAnsi="Cambria"/>
          <w:sz w:val="21"/>
          <w:szCs w:val="21"/>
        </w:rPr>
        <w:t>ast</w:t>
      </w:r>
      <w:r w:rsidRPr="00026171">
        <w:rPr>
          <w:rFonts w:ascii="Cambria" w:hAnsi="Cambria"/>
          <w:sz w:val="21"/>
          <w:szCs w:val="21"/>
        </w:rPr>
        <w:t xml:space="preserve"> Division</w:t>
      </w:r>
      <w:r w:rsidR="0097764E" w:rsidRPr="00026171">
        <w:rPr>
          <w:rFonts w:ascii="Cambria" w:hAnsi="Cambria"/>
          <w:sz w:val="21"/>
          <w:szCs w:val="21"/>
        </w:rPr>
        <w:t>s</w:t>
      </w:r>
      <w:r w:rsidR="004D67CA" w:rsidRPr="00026171">
        <w:rPr>
          <w:rFonts w:ascii="Cambria" w:hAnsi="Cambria"/>
          <w:sz w:val="21"/>
          <w:szCs w:val="21"/>
        </w:rPr>
        <w:t xml:space="preserve">. </w:t>
      </w:r>
      <w:r w:rsidRPr="00026171">
        <w:rPr>
          <w:rFonts w:ascii="Cambria" w:hAnsi="Cambria"/>
          <w:sz w:val="21"/>
          <w:szCs w:val="21"/>
        </w:rPr>
        <w:t xml:space="preserve">Challenged with driving sales and </w:t>
      </w:r>
      <w:r w:rsidR="0097764E" w:rsidRPr="00026171">
        <w:rPr>
          <w:rFonts w:ascii="Cambria" w:hAnsi="Cambria"/>
          <w:sz w:val="21"/>
          <w:szCs w:val="21"/>
        </w:rPr>
        <w:t xml:space="preserve">ensuring </w:t>
      </w:r>
      <w:r w:rsidRPr="00026171">
        <w:rPr>
          <w:rFonts w:ascii="Cambria" w:hAnsi="Cambria"/>
          <w:sz w:val="21"/>
          <w:szCs w:val="21"/>
        </w:rPr>
        <w:t>field execution</w:t>
      </w:r>
      <w:r w:rsidR="0097764E" w:rsidRPr="00026171">
        <w:rPr>
          <w:rFonts w:ascii="Cambria" w:hAnsi="Cambria"/>
          <w:sz w:val="21"/>
          <w:szCs w:val="21"/>
        </w:rPr>
        <w:t xml:space="preserve"> metrics</w:t>
      </w:r>
      <w:r w:rsidR="004D67CA" w:rsidRPr="00026171">
        <w:rPr>
          <w:rFonts w:ascii="Cambria" w:hAnsi="Cambria"/>
          <w:sz w:val="21"/>
          <w:szCs w:val="21"/>
        </w:rPr>
        <w:t xml:space="preserve">. Lead and manage direct sales teams that include 5 Regional Managers and 4 Area Managers, distributor network, chain accounts, and key retail accounts. Collaborated with distributors in the business unit to establish business plans and track performance against sales goals and key programming objectives and monitor sales metrics to ensure compliance. </w:t>
      </w:r>
    </w:p>
    <w:p w14:paraId="1816E794" w14:textId="7FC3B047" w:rsidR="00791EEE" w:rsidRPr="00026171" w:rsidRDefault="00026171" w:rsidP="00791EEE">
      <w:pPr>
        <w:spacing w:before="40"/>
        <w:jc w:val="both"/>
        <w:rPr>
          <w:rFonts w:ascii="Cambria" w:hAnsi="Cambria"/>
          <w:sz w:val="21"/>
          <w:szCs w:val="21"/>
        </w:rPr>
      </w:pPr>
      <w:r w:rsidRPr="00026171">
        <w:rPr>
          <w:rFonts w:ascii="Cambria" w:hAnsi="Cambria"/>
          <w:sz w:val="21"/>
          <w:szCs w:val="21"/>
        </w:rPr>
        <w:t xml:space="preserve">Established </w:t>
      </w:r>
      <w:r w:rsidRPr="00FA7EA2">
        <w:rPr>
          <w:rFonts w:ascii="Cambria" w:hAnsi="Cambria"/>
          <w:noProof/>
          <w:sz w:val="21"/>
          <w:szCs w:val="21"/>
        </w:rPr>
        <w:t>market</w:t>
      </w:r>
      <w:r w:rsidR="00FA7EA2">
        <w:rPr>
          <w:rFonts w:ascii="Cambria" w:hAnsi="Cambria"/>
          <w:noProof/>
          <w:sz w:val="21"/>
          <w:szCs w:val="21"/>
        </w:rPr>
        <w:t>-</w:t>
      </w:r>
      <w:r w:rsidRPr="00FA7EA2">
        <w:rPr>
          <w:rFonts w:ascii="Cambria" w:hAnsi="Cambria"/>
          <w:noProof/>
          <w:sz w:val="21"/>
          <w:szCs w:val="21"/>
        </w:rPr>
        <w:t>specific</w:t>
      </w:r>
      <w:r w:rsidRPr="00026171">
        <w:rPr>
          <w:rFonts w:ascii="Cambria" w:hAnsi="Cambria"/>
          <w:sz w:val="21"/>
          <w:szCs w:val="21"/>
        </w:rPr>
        <w:t xml:space="preserve"> sales and shipment objectives</w:t>
      </w:r>
      <w:r>
        <w:rPr>
          <w:rFonts w:ascii="Cambria" w:hAnsi="Cambria"/>
          <w:sz w:val="21"/>
          <w:szCs w:val="21"/>
        </w:rPr>
        <w:t xml:space="preserve">, </w:t>
      </w:r>
      <w:r w:rsidR="00A42995" w:rsidRPr="00026171">
        <w:rPr>
          <w:rFonts w:ascii="Cambria" w:hAnsi="Cambria"/>
          <w:sz w:val="21"/>
          <w:szCs w:val="21"/>
        </w:rPr>
        <w:t xml:space="preserve">tracked progress against set goals, and created sales incentive programs. Conduct monthly business meetings and detailed trimester business reviews. Maintain communications and interactions with top management and brokers at Southern Glazer’s, RNDC, and Breakthrough Beverage. </w:t>
      </w:r>
    </w:p>
    <w:p w14:paraId="04129F76" w14:textId="60674328" w:rsidR="00791EEE" w:rsidRPr="00026171" w:rsidRDefault="004D67CA" w:rsidP="00791EEE">
      <w:pPr>
        <w:pStyle w:val="ListParagraph"/>
        <w:numPr>
          <w:ilvl w:val="0"/>
          <w:numId w:val="27"/>
        </w:numPr>
        <w:spacing w:before="40"/>
        <w:ind w:left="504"/>
        <w:jc w:val="both"/>
        <w:rPr>
          <w:rFonts w:ascii="Cambria" w:hAnsi="Cambria"/>
          <w:sz w:val="21"/>
          <w:szCs w:val="21"/>
        </w:rPr>
      </w:pPr>
      <w:r w:rsidRPr="00026171">
        <w:rPr>
          <w:rFonts w:ascii="Cambria" w:hAnsi="Cambria"/>
          <w:sz w:val="21"/>
          <w:szCs w:val="21"/>
        </w:rPr>
        <w:t xml:space="preserve">Responsible for West and </w:t>
      </w:r>
      <w:r w:rsidRPr="00FA7EA2">
        <w:rPr>
          <w:rFonts w:ascii="Cambria" w:hAnsi="Cambria"/>
          <w:noProof/>
          <w:sz w:val="21"/>
          <w:szCs w:val="21"/>
        </w:rPr>
        <w:t>Southeast</w:t>
      </w:r>
      <w:r w:rsidRPr="00026171">
        <w:rPr>
          <w:rFonts w:ascii="Cambria" w:hAnsi="Cambria"/>
          <w:sz w:val="21"/>
          <w:szCs w:val="21"/>
        </w:rPr>
        <w:t xml:space="preserve"> Divisions that include the following states; AK, AZ, CA, CO, HI, ID, MT, NM, NV, OR, UT, WA, WY, FL, GA, and SC. </w:t>
      </w:r>
      <w:r w:rsidR="00791EEE" w:rsidRPr="00026171">
        <w:rPr>
          <w:rFonts w:ascii="Cambria" w:hAnsi="Cambria"/>
          <w:sz w:val="21"/>
          <w:szCs w:val="21"/>
        </w:rPr>
        <w:t>I</w:t>
      </w:r>
      <w:r w:rsidR="00FA2051" w:rsidRPr="00026171">
        <w:rPr>
          <w:rFonts w:ascii="Cambria" w:hAnsi="Cambria"/>
          <w:sz w:val="21"/>
          <w:szCs w:val="21"/>
        </w:rPr>
        <w:t>ncreased annual sales by 4% in the Southeaster</w:t>
      </w:r>
      <w:r w:rsidR="00B330CE" w:rsidRPr="00026171">
        <w:rPr>
          <w:rFonts w:ascii="Cambria" w:hAnsi="Cambria"/>
          <w:sz w:val="21"/>
          <w:szCs w:val="21"/>
        </w:rPr>
        <w:t>n</w:t>
      </w:r>
      <w:r w:rsidR="00FA2051" w:rsidRPr="00026171">
        <w:rPr>
          <w:rFonts w:ascii="Cambria" w:hAnsi="Cambria"/>
          <w:sz w:val="21"/>
          <w:szCs w:val="21"/>
        </w:rPr>
        <w:t xml:space="preserve"> states</w:t>
      </w:r>
    </w:p>
    <w:p w14:paraId="1947DFC7" w14:textId="087177EE" w:rsidR="00FA2051" w:rsidRPr="00026171" w:rsidRDefault="00FA2051" w:rsidP="00791EEE">
      <w:pPr>
        <w:pStyle w:val="ListParagraph"/>
        <w:numPr>
          <w:ilvl w:val="0"/>
          <w:numId w:val="27"/>
        </w:numPr>
        <w:spacing w:before="40"/>
        <w:ind w:left="504"/>
        <w:jc w:val="both"/>
        <w:rPr>
          <w:rFonts w:ascii="Cambria" w:hAnsi="Cambria"/>
          <w:sz w:val="21"/>
          <w:szCs w:val="21"/>
        </w:rPr>
      </w:pPr>
      <w:r w:rsidRPr="00026171">
        <w:rPr>
          <w:rFonts w:ascii="Cambria" w:hAnsi="Cambria"/>
          <w:sz w:val="21"/>
          <w:szCs w:val="21"/>
        </w:rPr>
        <w:t xml:space="preserve">Presented </w:t>
      </w:r>
      <w:r w:rsidR="00791EEE" w:rsidRPr="00026171">
        <w:rPr>
          <w:rFonts w:ascii="Cambria" w:hAnsi="Cambria"/>
          <w:sz w:val="21"/>
          <w:szCs w:val="21"/>
        </w:rPr>
        <w:t xml:space="preserve">with </w:t>
      </w:r>
      <w:r w:rsidRPr="00026171">
        <w:rPr>
          <w:rFonts w:ascii="Cambria" w:hAnsi="Cambria"/>
          <w:sz w:val="21"/>
          <w:szCs w:val="21"/>
        </w:rPr>
        <w:t>the Sales Excellence Award for outstanding performance while working the Gloria Ferrer Wines</w:t>
      </w:r>
      <w:r w:rsidR="00791EEE" w:rsidRPr="00026171">
        <w:rPr>
          <w:rFonts w:ascii="Cambria" w:hAnsi="Cambria"/>
          <w:sz w:val="21"/>
          <w:szCs w:val="21"/>
        </w:rPr>
        <w:t xml:space="preserve">. </w:t>
      </w:r>
      <w:r w:rsidRPr="00026171">
        <w:rPr>
          <w:rFonts w:ascii="Cambria" w:hAnsi="Cambria"/>
          <w:sz w:val="21"/>
          <w:szCs w:val="21"/>
        </w:rPr>
        <w:t xml:space="preserve">Met the Gloria Ferrer Sparkling Wines sales goal for the first time in three years with a 7% base increase for the fiscal year while the national average was at 2%. </w:t>
      </w:r>
    </w:p>
    <w:p w14:paraId="076C6D89" w14:textId="61145752" w:rsidR="00CA3637" w:rsidRPr="00026171" w:rsidRDefault="00026171" w:rsidP="004A3E69">
      <w:pPr>
        <w:tabs>
          <w:tab w:val="right" w:pos="9648"/>
        </w:tabs>
        <w:spacing w:before="240"/>
        <w:jc w:val="both"/>
        <w:rPr>
          <w:rFonts w:ascii="Cambria" w:hAnsi="Cambria"/>
          <w:sz w:val="22"/>
          <w:szCs w:val="22"/>
        </w:rPr>
      </w:pPr>
      <w:r w:rsidRPr="00026171">
        <w:rPr>
          <w:rFonts w:ascii="Cambria" w:hAnsi="Cambria"/>
          <w:b/>
          <w:sz w:val="22"/>
          <w:szCs w:val="22"/>
        </w:rPr>
        <w:t>W. J. DEUTSCH &amp; SONS, LTD.</w:t>
      </w:r>
      <w:r w:rsidR="008A4947">
        <w:rPr>
          <w:rFonts w:ascii="Cambria" w:hAnsi="Cambria"/>
          <w:sz w:val="22"/>
          <w:szCs w:val="22"/>
        </w:rPr>
        <w:t xml:space="preserve">, </w:t>
      </w:r>
      <w:r w:rsidR="00424593" w:rsidRPr="00026171">
        <w:rPr>
          <w:rFonts w:ascii="Cambria" w:hAnsi="Cambria"/>
          <w:sz w:val="22"/>
          <w:szCs w:val="22"/>
        </w:rPr>
        <w:t>White Plains, New York</w:t>
      </w:r>
      <w:r w:rsidRPr="00026171">
        <w:rPr>
          <w:rFonts w:ascii="Cambria" w:hAnsi="Cambria"/>
          <w:sz w:val="22"/>
          <w:szCs w:val="22"/>
        </w:rPr>
        <w:tab/>
        <w:t>2006 – 2011</w:t>
      </w:r>
    </w:p>
    <w:p w14:paraId="226F0BE5" w14:textId="66B86964" w:rsidR="00DE7792" w:rsidRPr="00026171" w:rsidRDefault="00424593" w:rsidP="00A42995">
      <w:pPr>
        <w:jc w:val="both"/>
        <w:rPr>
          <w:rFonts w:ascii="Cambria" w:hAnsi="Cambria"/>
          <w:i/>
          <w:sz w:val="22"/>
          <w:szCs w:val="22"/>
        </w:rPr>
      </w:pPr>
      <w:r w:rsidRPr="00026171">
        <w:rPr>
          <w:rFonts w:ascii="Cambria" w:hAnsi="Cambria"/>
          <w:b/>
          <w:i/>
          <w:sz w:val="22"/>
          <w:szCs w:val="22"/>
        </w:rPr>
        <w:t>Regional Manager</w:t>
      </w:r>
      <w:r w:rsidRPr="00026171">
        <w:rPr>
          <w:rFonts w:ascii="Cambria" w:hAnsi="Cambria"/>
          <w:i/>
          <w:sz w:val="22"/>
          <w:szCs w:val="22"/>
        </w:rPr>
        <w:t xml:space="preserve"> </w:t>
      </w:r>
    </w:p>
    <w:p w14:paraId="5DDECBB3" w14:textId="1B6C3D53" w:rsidR="00A42995" w:rsidRPr="00026171" w:rsidRDefault="00791EEE" w:rsidP="00A42995">
      <w:pPr>
        <w:spacing w:before="80"/>
        <w:jc w:val="both"/>
        <w:rPr>
          <w:rFonts w:ascii="Cambria" w:hAnsi="Cambria"/>
          <w:sz w:val="21"/>
          <w:szCs w:val="21"/>
        </w:rPr>
      </w:pPr>
      <w:r w:rsidRPr="00026171">
        <w:rPr>
          <w:rFonts w:ascii="Cambria" w:hAnsi="Cambria"/>
          <w:sz w:val="21"/>
          <w:szCs w:val="21"/>
        </w:rPr>
        <w:t xml:space="preserve">Hired to overhaul and organize sales operations and administrative procedures to meet dynamic sales and company growth. </w:t>
      </w:r>
      <w:r w:rsidR="00A42995" w:rsidRPr="00026171">
        <w:rPr>
          <w:rFonts w:ascii="Cambria" w:hAnsi="Cambria"/>
          <w:sz w:val="21"/>
          <w:szCs w:val="21"/>
        </w:rPr>
        <w:t>Oversaw Southern California and Nevada region</w:t>
      </w:r>
      <w:r w:rsidRPr="00026171">
        <w:rPr>
          <w:rFonts w:ascii="Cambria" w:hAnsi="Cambria"/>
          <w:sz w:val="21"/>
          <w:szCs w:val="21"/>
        </w:rPr>
        <w:t xml:space="preserve"> including four district managers in Southern California and one state manager</w:t>
      </w:r>
      <w:r w:rsidR="00A42995" w:rsidRPr="00026171">
        <w:rPr>
          <w:rFonts w:ascii="Cambria" w:hAnsi="Cambria"/>
          <w:sz w:val="21"/>
          <w:szCs w:val="21"/>
        </w:rPr>
        <w:t xml:space="preserve"> </w:t>
      </w:r>
      <w:r w:rsidRPr="00026171">
        <w:rPr>
          <w:rFonts w:ascii="Cambria" w:hAnsi="Cambria"/>
          <w:sz w:val="21"/>
          <w:szCs w:val="21"/>
        </w:rPr>
        <w:t xml:space="preserve">in Nevada </w:t>
      </w:r>
      <w:r w:rsidR="00A42995" w:rsidRPr="00026171">
        <w:rPr>
          <w:rFonts w:ascii="Cambria" w:hAnsi="Cambria"/>
          <w:sz w:val="21"/>
          <w:szCs w:val="21"/>
        </w:rPr>
        <w:t xml:space="preserve">and overcame drastic sales depletion and profit objectives for </w:t>
      </w:r>
      <w:r w:rsidRPr="00026171">
        <w:rPr>
          <w:rFonts w:ascii="Cambria" w:hAnsi="Cambria"/>
          <w:sz w:val="21"/>
          <w:szCs w:val="21"/>
        </w:rPr>
        <w:t xml:space="preserve">a </w:t>
      </w:r>
      <w:r w:rsidR="00A42995" w:rsidRPr="00026171">
        <w:rPr>
          <w:rFonts w:ascii="Cambria" w:hAnsi="Cambria"/>
          <w:sz w:val="21"/>
          <w:szCs w:val="21"/>
        </w:rPr>
        <w:t xml:space="preserve">28 wine-brand </w:t>
      </w:r>
      <w:r w:rsidRPr="00026171">
        <w:rPr>
          <w:rFonts w:ascii="Cambria" w:hAnsi="Cambria"/>
          <w:sz w:val="21"/>
          <w:szCs w:val="21"/>
        </w:rPr>
        <w:t>portfolio</w:t>
      </w:r>
      <w:r w:rsidR="00A42995" w:rsidRPr="00026171">
        <w:rPr>
          <w:rFonts w:ascii="Cambria" w:hAnsi="Cambria"/>
          <w:sz w:val="21"/>
          <w:szCs w:val="21"/>
        </w:rPr>
        <w:t>. Created regional level sales plan and increased distributor communications, negotiations, and established sales volume and shipment objectives, pricing and discount structure, purchasing and inventory management,</w:t>
      </w:r>
      <w:r w:rsidRPr="00026171">
        <w:rPr>
          <w:rFonts w:ascii="Cambria" w:hAnsi="Cambria"/>
          <w:sz w:val="21"/>
          <w:szCs w:val="21"/>
        </w:rPr>
        <w:t xml:space="preserve"> on and off premise sales incentive programs for channels and chains. Led monthly business meetings and detailed trimester business reviews. </w:t>
      </w:r>
    </w:p>
    <w:p w14:paraId="192803D2" w14:textId="383D60E0" w:rsidR="00836242" w:rsidRPr="00026171" w:rsidRDefault="00946F67" w:rsidP="00791EEE">
      <w:pPr>
        <w:pStyle w:val="ListParagraph"/>
        <w:numPr>
          <w:ilvl w:val="0"/>
          <w:numId w:val="28"/>
        </w:numPr>
        <w:spacing w:before="80"/>
        <w:rPr>
          <w:rFonts w:ascii="Cambria" w:hAnsi="Cambria"/>
          <w:sz w:val="21"/>
          <w:szCs w:val="21"/>
        </w:rPr>
      </w:pPr>
      <w:bookmarkStart w:id="1" w:name="_Hlk532297316"/>
      <w:r w:rsidRPr="00FA7EA2">
        <w:rPr>
          <w:rFonts w:ascii="Cambria" w:hAnsi="Cambria"/>
          <w:noProof/>
          <w:sz w:val="21"/>
          <w:szCs w:val="21"/>
        </w:rPr>
        <w:t>Exceeded overall market case volume objective by 29</w:t>
      </w:r>
      <w:r w:rsidR="00857159" w:rsidRPr="00FA7EA2">
        <w:rPr>
          <w:rFonts w:ascii="Cambria" w:hAnsi="Cambria"/>
          <w:noProof/>
          <w:sz w:val="21"/>
          <w:szCs w:val="21"/>
        </w:rPr>
        <w:t>,</w:t>
      </w:r>
      <w:r w:rsidRPr="00FA7EA2">
        <w:rPr>
          <w:rFonts w:ascii="Cambria" w:hAnsi="Cambria"/>
          <w:noProof/>
          <w:sz w:val="21"/>
          <w:szCs w:val="21"/>
        </w:rPr>
        <w:t xml:space="preserve">610 cases with </w:t>
      </w:r>
      <w:r w:rsidR="00857159" w:rsidRPr="00FA7EA2">
        <w:rPr>
          <w:rFonts w:ascii="Cambria" w:hAnsi="Cambria"/>
          <w:noProof/>
          <w:sz w:val="21"/>
          <w:szCs w:val="21"/>
        </w:rPr>
        <w:t xml:space="preserve">a </w:t>
      </w:r>
      <w:r w:rsidRPr="00FA7EA2">
        <w:rPr>
          <w:rFonts w:ascii="Cambria" w:hAnsi="Cambria"/>
          <w:noProof/>
          <w:sz w:val="21"/>
          <w:szCs w:val="21"/>
        </w:rPr>
        <w:t>total sales volume of 477</w:t>
      </w:r>
      <w:r w:rsidR="000B12B3" w:rsidRPr="00FA7EA2">
        <w:rPr>
          <w:rFonts w:ascii="Cambria" w:hAnsi="Cambria"/>
          <w:noProof/>
          <w:sz w:val="21"/>
          <w:szCs w:val="21"/>
        </w:rPr>
        <w:t>,</w:t>
      </w:r>
      <w:r w:rsidRPr="00FA7EA2">
        <w:rPr>
          <w:rFonts w:ascii="Cambria" w:hAnsi="Cambria"/>
          <w:noProof/>
          <w:sz w:val="21"/>
          <w:szCs w:val="21"/>
        </w:rPr>
        <w:t>744 cases with a total market budget of $4.5M.</w:t>
      </w:r>
      <w:r w:rsidRPr="00026171">
        <w:rPr>
          <w:rFonts w:ascii="Cambria" w:hAnsi="Cambria"/>
          <w:sz w:val="21"/>
          <w:szCs w:val="21"/>
        </w:rPr>
        <w:t xml:space="preserve"> </w:t>
      </w:r>
    </w:p>
    <w:p w14:paraId="46CAF84A" w14:textId="755F580A" w:rsidR="00946F67" w:rsidRPr="00026171" w:rsidRDefault="00946F67" w:rsidP="00946F67">
      <w:pPr>
        <w:pStyle w:val="ListParagraph"/>
        <w:numPr>
          <w:ilvl w:val="0"/>
          <w:numId w:val="28"/>
        </w:numPr>
        <w:spacing w:before="80"/>
        <w:rPr>
          <w:rFonts w:ascii="Cambria" w:hAnsi="Cambria"/>
          <w:sz w:val="21"/>
          <w:szCs w:val="21"/>
        </w:rPr>
      </w:pPr>
      <w:r w:rsidRPr="00026171">
        <w:rPr>
          <w:rFonts w:ascii="Cambria" w:hAnsi="Cambria"/>
          <w:sz w:val="21"/>
          <w:szCs w:val="21"/>
        </w:rPr>
        <w:t xml:space="preserve">Grew portfolio by 12.4% while </w:t>
      </w:r>
      <w:r w:rsidRPr="00FA7EA2">
        <w:rPr>
          <w:rFonts w:ascii="Cambria" w:hAnsi="Cambria"/>
          <w:noProof/>
          <w:sz w:val="21"/>
          <w:szCs w:val="21"/>
        </w:rPr>
        <w:t>national</w:t>
      </w:r>
      <w:r w:rsidRPr="00026171">
        <w:rPr>
          <w:rFonts w:ascii="Cambria" w:hAnsi="Cambria"/>
          <w:sz w:val="21"/>
          <w:szCs w:val="21"/>
        </w:rPr>
        <w:t xml:space="preserve"> average was at 3% and Grew Yellow Tail product business by 36% in Costco through </w:t>
      </w:r>
      <w:r w:rsidR="00FA7EA2">
        <w:rPr>
          <w:rFonts w:ascii="Cambria" w:hAnsi="Cambria"/>
          <w:sz w:val="21"/>
          <w:szCs w:val="21"/>
        </w:rPr>
        <w:t xml:space="preserve">the </w:t>
      </w:r>
      <w:r w:rsidRPr="00FA7EA2">
        <w:rPr>
          <w:rFonts w:ascii="Cambria" w:hAnsi="Cambria"/>
          <w:noProof/>
          <w:sz w:val="21"/>
          <w:szCs w:val="21"/>
        </w:rPr>
        <w:t>placement</w:t>
      </w:r>
      <w:r w:rsidRPr="00026171">
        <w:rPr>
          <w:rFonts w:ascii="Cambria" w:hAnsi="Cambria"/>
          <w:sz w:val="21"/>
          <w:szCs w:val="21"/>
        </w:rPr>
        <w:t xml:space="preserve"> of additional SKU’s. Exceeded Yellow Tail product goal by 28,422 cases and grew </w:t>
      </w:r>
      <w:r w:rsidRPr="00FA7EA2">
        <w:rPr>
          <w:rFonts w:ascii="Cambria" w:hAnsi="Cambria"/>
          <w:noProof/>
          <w:sz w:val="21"/>
          <w:szCs w:val="21"/>
        </w:rPr>
        <w:t>base</w:t>
      </w:r>
      <w:r w:rsidRPr="00026171">
        <w:rPr>
          <w:rFonts w:ascii="Cambria" w:hAnsi="Cambria"/>
          <w:sz w:val="21"/>
          <w:szCs w:val="21"/>
        </w:rPr>
        <w:t xml:space="preserve"> brand by 12% and achieved 100% of fine wine sales volume objectives in the Southern California market.</w:t>
      </w:r>
    </w:p>
    <w:bookmarkEnd w:id="1"/>
    <w:p w14:paraId="35D79570" w14:textId="7F39A8E9" w:rsidR="00946F67" w:rsidRPr="00026171" w:rsidRDefault="00946F67" w:rsidP="00946F67">
      <w:pPr>
        <w:pStyle w:val="ListParagraph"/>
        <w:numPr>
          <w:ilvl w:val="0"/>
          <w:numId w:val="28"/>
        </w:numPr>
        <w:spacing w:before="80"/>
        <w:rPr>
          <w:rFonts w:ascii="Cambria" w:hAnsi="Cambria"/>
          <w:sz w:val="21"/>
          <w:szCs w:val="21"/>
        </w:rPr>
      </w:pPr>
      <w:r w:rsidRPr="00FA7EA2">
        <w:rPr>
          <w:rFonts w:ascii="Cambria" w:hAnsi="Cambria"/>
          <w:noProof/>
          <w:sz w:val="21"/>
          <w:szCs w:val="21"/>
        </w:rPr>
        <w:lastRenderedPageBreak/>
        <w:t>Achieved 18 of 254 sales volume objectives in a challenging economic environment with a total sales volume of 495,728 case</w:t>
      </w:r>
      <w:r w:rsidR="00FA7EA2" w:rsidRPr="00FA7EA2">
        <w:rPr>
          <w:rFonts w:ascii="Cambria" w:hAnsi="Cambria"/>
          <w:noProof/>
          <w:sz w:val="21"/>
          <w:szCs w:val="21"/>
        </w:rPr>
        <w:t>s</w:t>
      </w:r>
      <w:r w:rsidRPr="00FA7EA2">
        <w:rPr>
          <w:rFonts w:ascii="Cambria" w:hAnsi="Cambria"/>
          <w:noProof/>
          <w:sz w:val="21"/>
          <w:szCs w:val="21"/>
        </w:rPr>
        <w:t xml:space="preserve"> and 23 of 24 accounts sold objectives.</w:t>
      </w:r>
      <w:r w:rsidRPr="00026171">
        <w:rPr>
          <w:rFonts w:ascii="Cambria" w:hAnsi="Cambria"/>
          <w:sz w:val="21"/>
          <w:szCs w:val="21"/>
        </w:rPr>
        <w:t xml:space="preserve"> Qualified for WJD Fast Start Program throughout tenure. </w:t>
      </w:r>
    </w:p>
    <w:p w14:paraId="275C8659" w14:textId="5D8F7F09" w:rsidR="004A3E69" w:rsidRPr="00026171" w:rsidRDefault="00026171" w:rsidP="004A3E69">
      <w:pPr>
        <w:tabs>
          <w:tab w:val="right" w:pos="9648"/>
        </w:tabs>
        <w:spacing w:before="240"/>
        <w:jc w:val="both"/>
        <w:rPr>
          <w:rFonts w:ascii="Cambria" w:hAnsi="Cambria"/>
          <w:sz w:val="22"/>
          <w:szCs w:val="22"/>
        </w:rPr>
      </w:pPr>
      <w:r w:rsidRPr="00026171">
        <w:rPr>
          <w:rFonts w:ascii="Cambria" w:hAnsi="Cambria"/>
          <w:b/>
          <w:sz w:val="22"/>
          <w:szCs w:val="22"/>
        </w:rPr>
        <w:t>RUM MARKETING INTERNATIONAL</w:t>
      </w:r>
      <w:r w:rsidR="004A3E69" w:rsidRPr="00026171">
        <w:rPr>
          <w:rFonts w:ascii="Cambria" w:hAnsi="Cambria"/>
          <w:sz w:val="22"/>
          <w:szCs w:val="22"/>
        </w:rPr>
        <w:t xml:space="preserve">, </w:t>
      </w:r>
      <w:r w:rsidR="002320FC" w:rsidRPr="00026171">
        <w:rPr>
          <w:rFonts w:ascii="Cambria" w:hAnsi="Cambria"/>
          <w:sz w:val="22"/>
          <w:szCs w:val="22"/>
        </w:rPr>
        <w:t>Miami, Florida</w:t>
      </w:r>
      <w:r w:rsidRPr="00026171">
        <w:rPr>
          <w:rFonts w:ascii="Cambria" w:hAnsi="Cambria"/>
          <w:sz w:val="22"/>
          <w:szCs w:val="22"/>
        </w:rPr>
        <w:tab/>
        <w:t>2005 – 2006</w:t>
      </w:r>
    </w:p>
    <w:p w14:paraId="45B6D441" w14:textId="36DC6C6F" w:rsidR="00447137" w:rsidRPr="00026171" w:rsidRDefault="002320FC" w:rsidP="00AD0A33">
      <w:pPr>
        <w:jc w:val="both"/>
        <w:rPr>
          <w:rFonts w:ascii="Cambria" w:hAnsi="Cambria"/>
          <w:i/>
          <w:sz w:val="22"/>
          <w:szCs w:val="22"/>
        </w:rPr>
      </w:pPr>
      <w:r w:rsidRPr="00026171">
        <w:rPr>
          <w:rFonts w:ascii="Cambria" w:hAnsi="Cambria"/>
          <w:b/>
          <w:i/>
          <w:sz w:val="22"/>
          <w:szCs w:val="22"/>
        </w:rPr>
        <w:t>Area Manager</w:t>
      </w:r>
    </w:p>
    <w:p w14:paraId="3D59A8BA" w14:textId="3D89289D" w:rsidR="00AD0A33" w:rsidRPr="00026171" w:rsidRDefault="00AD0A33" w:rsidP="00AD0A33">
      <w:pPr>
        <w:jc w:val="both"/>
        <w:rPr>
          <w:rFonts w:ascii="Cambria" w:hAnsi="Cambria"/>
          <w:sz w:val="21"/>
          <w:szCs w:val="21"/>
        </w:rPr>
      </w:pPr>
      <w:r w:rsidRPr="00026171">
        <w:rPr>
          <w:rFonts w:ascii="Cambria" w:hAnsi="Cambria"/>
          <w:sz w:val="21"/>
          <w:szCs w:val="21"/>
        </w:rPr>
        <w:t xml:space="preserve">Managed sales and marketing objectives and developed and implemented POS, advertising, marketing, and branding for small investment backed start-up. Assisted with product management, package design, and managed two Merchandisers and Brand Ambassadors. Managed regional budgets, pricing, profit margins, sales team training, and incentive programs. Formulated marketing materials for field execution. </w:t>
      </w:r>
    </w:p>
    <w:p w14:paraId="2DB35672" w14:textId="00F0C9B0" w:rsidR="00AD0A33" w:rsidRPr="00026171" w:rsidRDefault="00AD0A33" w:rsidP="00AD0A33">
      <w:pPr>
        <w:pStyle w:val="ListParagraph"/>
        <w:numPr>
          <w:ilvl w:val="0"/>
          <w:numId w:val="29"/>
        </w:numPr>
        <w:spacing w:before="80"/>
        <w:rPr>
          <w:rFonts w:ascii="Cambria" w:hAnsi="Cambria"/>
          <w:sz w:val="21"/>
          <w:szCs w:val="21"/>
        </w:rPr>
      </w:pPr>
      <w:r w:rsidRPr="00026171">
        <w:rPr>
          <w:rFonts w:ascii="Cambria" w:hAnsi="Cambria"/>
          <w:sz w:val="21"/>
          <w:szCs w:val="21"/>
        </w:rPr>
        <w:t xml:space="preserve">Achieved 48% sales volume increase in California and 63% in Texas market while maintaining budget parameters and secured distribution of core range of products in multiple key accounts. </w:t>
      </w:r>
    </w:p>
    <w:p w14:paraId="1544AA35" w14:textId="06427515" w:rsidR="00026171" w:rsidRPr="00026171" w:rsidRDefault="00026171" w:rsidP="00026171">
      <w:pPr>
        <w:spacing w:before="80"/>
        <w:rPr>
          <w:rFonts w:ascii="Cambria" w:hAnsi="Cambria"/>
          <w:sz w:val="22"/>
          <w:szCs w:val="22"/>
        </w:rPr>
      </w:pPr>
    </w:p>
    <w:p w14:paraId="140599BF" w14:textId="77777777" w:rsidR="00026171" w:rsidRPr="00026171" w:rsidRDefault="00026171" w:rsidP="00026171">
      <w:pPr>
        <w:pBdr>
          <w:bottom w:val="single" w:sz="8" w:space="3" w:color="auto"/>
        </w:pBdr>
        <w:tabs>
          <w:tab w:val="right" w:pos="9648"/>
        </w:tabs>
        <w:jc w:val="center"/>
        <w:rPr>
          <w:rFonts w:ascii="Cambria" w:hAnsi="Cambria"/>
          <w:b/>
          <w:sz w:val="30"/>
          <w:szCs w:val="30"/>
        </w:rPr>
      </w:pPr>
      <w:r w:rsidRPr="00026171">
        <w:rPr>
          <w:rFonts w:ascii="Cambria" w:hAnsi="Cambria"/>
          <w:b/>
          <w:sz w:val="30"/>
          <w:szCs w:val="30"/>
        </w:rPr>
        <w:t>Early Career Highlights</w:t>
      </w:r>
    </w:p>
    <w:p w14:paraId="07FDD0A4" w14:textId="77777777" w:rsidR="00026171" w:rsidRPr="00026171" w:rsidRDefault="00026171" w:rsidP="00026171">
      <w:pPr>
        <w:spacing w:before="120"/>
        <w:ind w:left="144"/>
        <w:jc w:val="center"/>
        <w:rPr>
          <w:rFonts w:ascii="Cambria" w:hAnsi="Cambria"/>
          <w:b/>
          <w:sz w:val="22"/>
          <w:szCs w:val="22"/>
        </w:rPr>
      </w:pPr>
      <w:r w:rsidRPr="00026171">
        <w:rPr>
          <w:rFonts w:ascii="Cambria" w:hAnsi="Cambria"/>
          <w:b/>
          <w:sz w:val="22"/>
          <w:szCs w:val="22"/>
        </w:rPr>
        <w:t>Remy Cointreau USA (Area Manager)</w:t>
      </w:r>
    </w:p>
    <w:p w14:paraId="2F39DD80" w14:textId="77777777" w:rsidR="00026171" w:rsidRPr="00026171" w:rsidRDefault="00026171" w:rsidP="00026171">
      <w:pPr>
        <w:pStyle w:val="ListParagraph"/>
        <w:numPr>
          <w:ilvl w:val="0"/>
          <w:numId w:val="26"/>
        </w:numPr>
        <w:spacing w:before="120"/>
        <w:ind w:left="504"/>
        <w:rPr>
          <w:rFonts w:ascii="Cambria" w:hAnsi="Cambria"/>
          <w:sz w:val="21"/>
          <w:szCs w:val="21"/>
        </w:rPr>
      </w:pPr>
      <w:r w:rsidRPr="00FA7EA2">
        <w:rPr>
          <w:rFonts w:ascii="Cambria" w:hAnsi="Cambria"/>
          <w:noProof/>
          <w:sz w:val="21"/>
          <w:szCs w:val="21"/>
        </w:rPr>
        <w:t>Played a key role in a $170K sale of entire Macallan Fine and Rare Collection to one account.</w:t>
      </w:r>
    </w:p>
    <w:p w14:paraId="59F33AA2" w14:textId="2B4DBB4D" w:rsidR="00026171" w:rsidRPr="00026171" w:rsidRDefault="00026171" w:rsidP="00026171">
      <w:pPr>
        <w:pStyle w:val="ListParagraph"/>
        <w:numPr>
          <w:ilvl w:val="0"/>
          <w:numId w:val="26"/>
        </w:numPr>
        <w:spacing w:before="120"/>
        <w:ind w:left="504"/>
        <w:rPr>
          <w:rFonts w:ascii="Cambria" w:hAnsi="Cambria"/>
          <w:sz w:val="21"/>
          <w:szCs w:val="21"/>
        </w:rPr>
      </w:pPr>
      <w:r w:rsidRPr="00026171">
        <w:rPr>
          <w:rFonts w:ascii="Cambria" w:hAnsi="Cambria"/>
          <w:sz w:val="21"/>
          <w:szCs w:val="21"/>
        </w:rPr>
        <w:t xml:space="preserve">Increased sales volume of Piper Sonoma from 40 cases to 370 </w:t>
      </w:r>
      <w:r w:rsidRPr="00FA7EA2">
        <w:rPr>
          <w:rFonts w:ascii="Cambria" w:hAnsi="Cambria"/>
          <w:noProof/>
          <w:sz w:val="21"/>
          <w:szCs w:val="21"/>
        </w:rPr>
        <w:t>case</w:t>
      </w:r>
      <w:r w:rsidR="00FA7EA2">
        <w:rPr>
          <w:rFonts w:ascii="Cambria" w:hAnsi="Cambria"/>
          <w:noProof/>
          <w:sz w:val="21"/>
          <w:szCs w:val="21"/>
        </w:rPr>
        <w:t>s</w:t>
      </w:r>
      <w:r w:rsidRPr="00026171">
        <w:rPr>
          <w:rFonts w:ascii="Cambria" w:hAnsi="Cambria"/>
          <w:sz w:val="21"/>
          <w:szCs w:val="21"/>
        </w:rPr>
        <w:t xml:space="preserve"> in one year at How’s Market</w:t>
      </w:r>
    </w:p>
    <w:p w14:paraId="631D4F76" w14:textId="77777777" w:rsidR="00026171" w:rsidRPr="00026171" w:rsidRDefault="00026171" w:rsidP="00026171">
      <w:pPr>
        <w:pStyle w:val="ListParagraph"/>
        <w:numPr>
          <w:ilvl w:val="0"/>
          <w:numId w:val="26"/>
        </w:numPr>
        <w:spacing w:before="120"/>
        <w:ind w:left="504"/>
        <w:rPr>
          <w:rFonts w:ascii="Cambria" w:hAnsi="Cambria"/>
          <w:sz w:val="21"/>
          <w:szCs w:val="21"/>
        </w:rPr>
      </w:pPr>
      <w:r w:rsidRPr="00026171">
        <w:rPr>
          <w:rFonts w:ascii="Cambria" w:hAnsi="Cambria"/>
          <w:sz w:val="21"/>
          <w:szCs w:val="21"/>
        </w:rPr>
        <w:t xml:space="preserve">Successfully launched </w:t>
      </w:r>
      <w:proofErr w:type="spellStart"/>
      <w:r w:rsidRPr="00026171">
        <w:rPr>
          <w:rFonts w:ascii="Cambria" w:hAnsi="Cambria"/>
          <w:sz w:val="21"/>
          <w:szCs w:val="21"/>
        </w:rPr>
        <w:t>Damrak</w:t>
      </w:r>
      <w:proofErr w:type="spellEnd"/>
      <w:r w:rsidRPr="00026171">
        <w:rPr>
          <w:rFonts w:ascii="Cambria" w:hAnsi="Cambria"/>
          <w:sz w:val="21"/>
          <w:szCs w:val="21"/>
        </w:rPr>
        <w:t xml:space="preserve"> Gin into the LA/Central Coast market exceeding account sold objective by 37%.</w:t>
      </w:r>
    </w:p>
    <w:p w14:paraId="35E7FBDF" w14:textId="70F17914" w:rsidR="00026171" w:rsidRPr="00026171" w:rsidRDefault="00026171" w:rsidP="00026171">
      <w:pPr>
        <w:spacing w:before="120"/>
        <w:ind w:left="144"/>
        <w:jc w:val="center"/>
        <w:rPr>
          <w:rFonts w:ascii="Cambria" w:hAnsi="Cambria"/>
          <w:b/>
          <w:sz w:val="22"/>
          <w:szCs w:val="22"/>
        </w:rPr>
      </w:pPr>
      <w:r w:rsidRPr="00026171">
        <w:rPr>
          <w:rFonts w:ascii="Cambria" w:hAnsi="Cambria"/>
          <w:b/>
          <w:sz w:val="22"/>
          <w:szCs w:val="22"/>
        </w:rPr>
        <w:t>Bacardi USA, Inc. (District Manager)</w:t>
      </w:r>
    </w:p>
    <w:p w14:paraId="1FB6586E" w14:textId="77777777" w:rsidR="00026171" w:rsidRPr="00026171" w:rsidRDefault="00026171" w:rsidP="00026171">
      <w:pPr>
        <w:pStyle w:val="ListParagraph"/>
        <w:numPr>
          <w:ilvl w:val="0"/>
          <w:numId w:val="21"/>
        </w:numPr>
        <w:spacing w:before="120"/>
        <w:ind w:left="504"/>
        <w:jc w:val="both"/>
        <w:rPr>
          <w:rFonts w:ascii="Cambria" w:hAnsi="Cambria"/>
          <w:sz w:val="21"/>
          <w:szCs w:val="21"/>
        </w:rPr>
      </w:pPr>
      <w:r w:rsidRPr="00026171">
        <w:rPr>
          <w:rFonts w:ascii="Cambria" w:hAnsi="Cambria"/>
          <w:sz w:val="21"/>
          <w:szCs w:val="21"/>
        </w:rPr>
        <w:t xml:space="preserve">Recognized for outstanding sales performance, ability to lead sales teams, and execute sales plans. Successfully drove market launches and enhanced market launches reducing product time to market. </w:t>
      </w:r>
    </w:p>
    <w:p w14:paraId="316B3334" w14:textId="77777777" w:rsidR="00026171" w:rsidRPr="00026171" w:rsidRDefault="00026171" w:rsidP="00026171">
      <w:pPr>
        <w:pStyle w:val="ListParagraph"/>
        <w:numPr>
          <w:ilvl w:val="0"/>
          <w:numId w:val="21"/>
        </w:numPr>
        <w:spacing w:before="120"/>
        <w:ind w:left="504"/>
        <w:jc w:val="both"/>
        <w:rPr>
          <w:rFonts w:ascii="Cambria" w:hAnsi="Cambria"/>
          <w:sz w:val="21"/>
          <w:szCs w:val="21"/>
        </w:rPr>
      </w:pPr>
      <w:r w:rsidRPr="00026171">
        <w:rPr>
          <w:rFonts w:ascii="Cambria" w:hAnsi="Cambria"/>
          <w:sz w:val="21"/>
          <w:szCs w:val="21"/>
        </w:rPr>
        <w:t>Consistently increased Bacardi Rum sales volumes; from 117,871 cases to 129,838 cases (10.1% growth and Bacardi Limon from 28,515 to 32,240 cases (23.5% growth).</w:t>
      </w:r>
    </w:p>
    <w:p w14:paraId="7898110D" w14:textId="77777777" w:rsidR="00026171" w:rsidRPr="00026171" w:rsidRDefault="00026171" w:rsidP="00026171">
      <w:pPr>
        <w:pStyle w:val="ListParagraph"/>
        <w:numPr>
          <w:ilvl w:val="0"/>
          <w:numId w:val="21"/>
        </w:numPr>
        <w:spacing w:before="120"/>
        <w:ind w:left="504"/>
        <w:jc w:val="both"/>
        <w:rPr>
          <w:rFonts w:ascii="Cambria" w:hAnsi="Cambria"/>
          <w:sz w:val="21"/>
          <w:szCs w:val="21"/>
        </w:rPr>
      </w:pPr>
      <w:r w:rsidRPr="00026171">
        <w:rPr>
          <w:rFonts w:ascii="Cambria" w:hAnsi="Cambria"/>
          <w:sz w:val="21"/>
          <w:szCs w:val="21"/>
        </w:rPr>
        <w:t xml:space="preserve">Created and executed on-premise market managers training modules, handbooks, and training systems that was incorporated nationwide. </w:t>
      </w:r>
    </w:p>
    <w:p w14:paraId="7CD324A4" w14:textId="4D97375D" w:rsidR="00026171" w:rsidRPr="00026171" w:rsidRDefault="00026171" w:rsidP="00026171">
      <w:pPr>
        <w:pStyle w:val="ListParagraph"/>
        <w:numPr>
          <w:ilvl w:val="0"/>
          <w:numId w:val="21"/>
        </w:numPr>
        <w:spacing w:before="120"/>
        <w:ind w:left="504"/>
        <w:jc w:val="both"/>
        <w:rPr>
          <w:rFonts w:ascii="Cambria" w:hAnsi="Cambria"/>
          <w:sz w:val="21"/>
          <w:szCs w:val="21"/>
        </w:rPr>
      </w:pPr>
      <w:r w:rsidRPr="00FA7EA2">
        <w:rPr>
          <w:rFonts w:ascii="Cambria" w:hAnsi="Cambria"/>
          <w:noProof/>
          <w:sz w:val="21"/>
          <w:szCs w:val="21"/>
        </w:rPr>
        <w:t>Led the Pennsylvania sales force in special order sales, new distribution, wells, number of displays, cases on display, and sales volume.</w:t>
      </w:r>
      <w:r w:rsidRPr="00026171">
        <w:rPr>
          <w:rFonts w:ascii="Cambria" w:hAnsi="Cambria"/>
          <w:sz w:val="21"/>
          <w:szCs w:val="21"/>
        </w:rPr>
        <w:t xml:space="preserve"> </w:t>
      </w:r>
    </w:p>
    <w:p w14:paraId="3E925CD7" w14:textId="10007AC3" w:rsidR="00026171" w:rsidRPr="00026171" w:rsidRDefault="00026171" w:rsidP="00026171">
      <w:pPr>
        <w:spacing w:before="80"/>
        <w:rPr>
          <w:rFonts w:ascii="Cambria" w:hAnsi="Cambria"/>
          <w:sz w:val="22"/>
          <w:szCs w:val="22"/>
        </w:rPr>
      </w:pPr>
    </w:p>
    <w:p w14:paraId="3610AFFB" w14:textId="77777777" w:rsidR="008E45E9" w:rsidRPr="00026171" w:rsidRDefault="008E45E9" w:rsidP="00B8270A">
      <w:pPr>
        <w:pBdr>
          <w:bottom w:val="single" w:sz="8" w:space="3" w:color="auto"/>
        </w:pBdr>
        <w:tabs>
          <w:tab w:val="right" w:pos="9648"/>
        </w:tabs>
        <w:rPr>
          <w:rFonts w:ascii="Cambria" w:hAnsi="Cambria"/>
          <w:b/>
          <w:sz w:val="30"/>
          <w:szCs w:val="30"/>
        </w:rPr>
      </w:pPr>
      <w:r w:rsidRPr="00026171">
        <w:rPr>
          <w:rFonts w:ascii="Cambria" w:hAnsi="Cambria"/>
          <w:b/>
          <w:sz w:val="30"/>
          <w:szCs w:val="30"/>
        </w:rPr>
        <w:t>Education</w:t>
      </w:r>
      <w:r w:rsidR="00251431" w:rsidRPr="00026171">
        <w:rPr>
          <w:rFonts w:ascii="Cambria" w:hAnsi="Cambria"/>
          <w:b/>
          <w:sz w:val="30"/>
          <w:szCs w:val="30"/>
        </w:rPr>
        <w:t xml:space="preserve"> &amp;</w:t>
      </w:r>
      <w:r w:rsidR="00C91289" w:rsidRPr="00026171">
        <w:rPr>
          <w:rFonts w:ascii="Cambria" w:hAnsi="Cambria"/>
          <w:b/>
          <w:sz w:val="30"/>
          <w:szCs w:val="30"/>
        </w:rPr>
        <w:t xml:space="preserve"> </w:t>
      </w:r>
      <w:r w:rsidR="00290306" w:rsidRPr="00026171">
        <w:rPr>
          <w:rFonts w:ascii="Cambria" w:hAnsi="Cambria"/>
          <w:b/>
          <w:sz w:val="30"/>
          <w:szCs w:val="30"/>
        </w:rPr>
        <w:t>Credentials</w:t>
      </w:r>
    </w:p>
    <w:p w14:paraId="393C11BE" w14:textId="5167E977" w:rsidR="00486110" w:rsidRPr="00026171" w:rsidRDefault="00151050" w:rsidP="00486110">
      <w:pPr>
        <w:spacing w:before="200"/>
        <w:rPr>
          <w:rFonts w:ascii="Cambria" w:hAnsi="Cambria"/>
          <w:sz w:val="21"/>
          <w:szCs w:val="21"/>
        </w:rPr>
      </w:pPr>
      <w:r w:rsidRPr="00026171">
        <w:rPr>
          <w:rFonts w:ascii="Cambria" w:hAnsi="Cambria"/>
          <w:sz w:val="21"/>
          <w:szCs w:val="21"/>
          <w:u w:val="single"/>
        </w:rPr>
        <w:t xml:space="preserve">Bachelor of Science </w:t>
      </w:r>
      <w:r w:rsidR="006F625A" w:rsidRPr="00026171">
        <w:rPr>
          <w:rFonts w:ascii="Cambria" w:hAnsi="Cambria"/>
          <w:sz w:val="21"/>
          <w:szCs w:val="21"/>
          <w:u w:val="single"/>
        </w:rPr>
        <w:t>– Marketing and Finance</w:t>
      </w:r>
      <w:r w:rsidR="001444D0" w:rsidRPr="00026171">
        <w:rPr>
          <w:rFonts w:ascii="Cambria" w:hAnsi="Cambria"/>
          <w:sz w:val="21"/>
          <w:szCs w:val="21"/>
        </w:rPr>
        <w:t xml:space="preserve"> </w:t>
      </w:r>
    </w:p>
    <w:p w14:paraId="50816C88" w14:textId="4701F0A0" w:rsidR="00C91289" w:rsidRPr="00026171" w:rsidRDefault="006F625A" w:rsidP="00486110">
      <w:pPr>
        <w:spacing w:before="40"/>
        <w:ind w:left="360"/>
        <w:rPr>
          <w:rFonts w:ascii="Cambria" w:hAnsi="Cambria"/>
          <w:i/>
          <w:sz w:val="21"/>
          <w:szCs w:val="21"/>
        </w:rPr>
      </w:pPr>
      <w:r w:rsidRPr="00026171">
        <w:rPr>
          <w:rFonts w:ascii="Cambria" w:hAnsi="Cambria"/>
          <w:i/>
          <w:sz w:val="21"/>
          <w:szCs w:val="21"/>
        </w:rPr>
        <w:t>Drexel University, Philadelphia, Pennsylvania</w:t>
      </w:r>
      <w:r w:rsidR="00C91289" w:rsidRPr="00026171">
        <w:rPr>
          <w:rFonts w:ascii="Cambria" w:hAnsi="Cambria"/>
          <w:i/>
          <w:sz w:val="21"/>
          <w:szCs w:val="21"/>
        </w:rPr>
        <w:t xml:space="preserve"> </w:t>
      </w:r>
    </w:p>
    <w:p w14:paraId="30790504" w14:textId="27B07291" w:rsidR="00A03D09" w:rsidRPr="00026171" w:rsidRDefault="00A03D09" w:rsidP="00CD5D56">
      <w:pPr>
        <w:spacing w:before="40"/>
        <w:ind w:firstLine="360"/>
        <w:rPr>
          <w:rFonts w:ascii="Cambria" w:hAnsi="Cambria"/>
          <w:i/>
          <w:sz w:val="21"/>
          <w:szCs w:val="21"/>
        </w:rPr>
      </w:pPr>
      <w:r w:rsidRPr="00026171">
        <w:rPr>
          <w:rFonts w:ascii="Cambria" w:hAnsi="Cambria"/>
          <w:i/>
          <w:sz w:val="21"/>
          <w:szCs w:val="21"/>
        </w:rPr>
        <w:t xml:space="preserve">Crew </w:t>
      </w:r>
      <w:r w:rsidR="001E5A7A">
        <w:rPr>
          <w:rFonts w:ascii="Cambria" w:hAnsi="Cambria"/>
          <w:i/>
          <w:sz w:val="21"/>
          <w:szCs w:val="21"/>
        </w:rPr>
        <w:t>Team</w:t>
      </w:r>
      <w:r w:rsidRPr="00026171">
        <w:rPr>
          <w:rFonts w:ascii="Cambria" w:hAnsi="Cambria"/>
          <w:i/>
          <w:sz w:val="21"/>
          <w:szCs w:val="21"/>
        </w:rPr>
        <w:t>, IFA Intramural Athletics, Rugby</w:t>
      </w:r>
      <w:r w:rsidR="008E364D">
        <w:rPr>
          <w:rFonts w:ascii="Cambria" w:hAnsi="Cambria"/>
          <w:i/>
          <w:sz w:val="21"/>
          <w:szCs w:val="21"/>
        </w:rPr>
        <w:t xml:space="preserve"> Team</w:t>
      </w:r>
    </w:p>
    <w:p w14:paraId="102D7454" w14:textId="77777777" w:rsidR="00A1645B" w:rsidRPr="00026171" w:rsidRDefault="00A1645B" w:rsidP="004A3E69">
      <w:pPr>
        <w:tabs>
          <w:tab w:val="right" w:pos="9648"/>
        </w:tabs>
        <w:spacing w:before="180" w:after="80"/>
        <w:jc w:val="both"/>
        <w:rPr>
          <w:rFonts w:ascii="Cambria" w:hAnsi="Cambria"/>
          <w:sz w:val="21"/>
          <w:szCs w:val="21"/>
          <w:u w:val="single"/>
        </w:rPr>
      </w:pPr>
      <w:r w:rsidRPr="00026171">
        <w:rPr>
          <w:rFonts w:ascii="Cambria" w:hAnsi="Cambria"/>
          <w:sz w:val="21"/>
          <w:szCs w:val="21"/>
          <w:u w:val="single"/>
        </w:rPr>
        <w:t>Profes</w:t>
      </w:r>
      <w:r w:rsidR="00C40574" w:rsidRPr="00026171">
        <w:rPr>
          <w:rFonts w:ascii="Cambria" w:hAnsi="Cambria"/>
          <w:sz w:val="21"/>
          <w:szCs w:val="21"/>
          <w:u w:val="single"/>
        </w:rPr>
        <w:t>sional Development</w:t>
      </w:r>
    </w:p>
    <w:p w14:paraId="3AD4629A" w14:textId="3CEAB739" w:rsidR="006C395B" w:rsidRPr="00026171" w:rsidRDefault="006F625A" w:rsidP="00CD5D56">
      <w:pPr>
        <w:numPr>
          <w:ilvl w:val="2"/>
          <w:numId w:val="24"/>
        </w:numPr>
        <w:jc w:val="both"/>
        <w:rPr>
          <w:rFonts w:ascii="Cambria" w:hAnsi="Cambria"/>
          <w:sz w:val="21"/>
          <w:szCs w:val="21"/>
        </w:rPr>
      </w:pPr>
      <w:r w:rsidRPr="00026171">
        <w:rPr>
          <w:rFonts w:ascii="Cambria" w:hAnsi="Cambria"/>
          <w:sz w:val="21"/>
          <w:szCs w:val="21"/>
        </w:rPr>
        <w:t xml:space="preserve">Dale Carnegie Sales Training </w:t>
      </w:r>
    </w:p>
    <w:p w14:paraId="00D78E9B" w14:textId="36F25E50" w:rsidR="00226787" w:rsidRPr="00026171" w:rsidRDefault="006F625A" w:rsidP="00CD5D56">
      <w:pPr>
        <w:numPr>
          <w:ilvl w:val="2"/>
          <w:numId w:val="24"/>
        </w:numPr>
        <w:jc w:val="both"/>
        <w:rPr>
          <w:rFonts w:ascii="Cambria" w:hAnsi="Cambria"/>
          <w:sz w:val="21"/>
          <w:szCs w:val="21"/>
        </w:rPr>
      </w:pPr>
      <w:r w:rsidRPr="00FA7EA2">
        <w:rPr>
          <w:rFonts w:ascii="Cambria" w:hAnsi="Cambria"/>
          <w:noProof/>
          <w:sz w:val="21"/>
          <w:szCs w:val="21"/>
        </w:rPr>
        <w:t>Speak Easy</w:t>
      </w:r>
      <w:r w:rsidRPr="00026171">
        <w:rPr>
          <w:rFonts w:ascii="Cambria" w:hAnsi="Cambria"/>
          <w:sz w:val="21"/>
          <w:szCs w:val="21"/>
        </w:rPr>
        <w:t xml:space="preserve"> Presentation Training</w:t>
      </w:r>
    </w:p>
    <w:p w14:paraId="0D4C32BF" w14:textId="48E3830E" w:rsidR="00A1645B" w:rsidRPr="00026171" w:rsidRDefault="006F625A" w:rsidP="004A3E69">
      <w:pPr>
        <w:tabs>
          <w:tab w:val="right" w:pos="9648"/>
        </w:tabs>
        <w:spacing w:before="180" w:after="80"/>
        <w:jc w:val="both"/>
        <w:rPr>
          <w:rFonts w:ascii="Cambria" w:hAnsi="Cambria"/>
          <w:sz w:val="21"/>
          <w:szCs w:val="21"/>
          <w:u w:val="single"/>
        </w:rPr>
      </w:pPr>
      <w:r w:rsidRPr="00026171">
        <w:rPr>
          <w:rFonts w:ascii="Cambria" w:hAnsi="Cambria"/>
          <w:sz w:val="21"/>
          <w:szCs w:val="21"/>
          <w:u w:val="single"/>
        </w:rPr>
        <w:t>Wine Certifications</w:t>
      </w:r>
    </w:p>
    <w:p w14:paraId="05092E12" w14:textId="2904C5ED" w:rsidR="00581110" w:rsidRPr="00026171" w:rsidRDefault="006F625A" w:rsidP="00CD5D56">
      <w:pPr>
        <w:numPr>
          <w:ilvl w:val="2"/>
          <w:numId w:val="25"/>
        </w:numPr>
        <w:jc w:val="both"/>
        <w:rPr>
          <w:rFonts w:ascii="Cambria" w:hAnsi="Cambria"/>
          <w:sz w:val="21"/>
          <w:szCs w:val="21"/>
        </w:rPr>
      </w:pPr>
      <w:r w:rsidRPr="00026171">
        <w:rPr>
          <w:rFonts w:ascii="Cambria" w:hAnsi="Cambria"/>
          <w:sz w:val="21"/>
          <w:szCs w:val="21"/>
        </w:rPr>
        <w:t>WSET II Wine and Spirits Certified</w:t>
      </w:r>
    </w:p>
    <w:p w14:paraId="1A706397" w14:textId="42E49508" w:rsidR="008119D2" w:rsidRPr="00026171" w:rsidRDefault="006F625A" w:rsidP="00CD5D56">
      <w:pPr>
        <w:numPr>
          <w:ilvl w:val="2"/>
          <w:numId w:val="25"/>
        </w:numPr>
        <w:jc w:val="both"/>
        <w:rPr>
          <w:rFonts w:ascii="Cambria" w:hAnsi="Cambria"/>
          <w:sz w:val="21"/>
          <w:szCs w:val="21"/>
        </w:rPr>
      </w:pPr>
      <w:r w:rsidRPr="00026171">
        <w:rPr>
          <w:rFonts w:ascii="Cambria" w:hAnsi="Cambria"/>
          <w:sz w:val="21"/>
          <w:szCs w:val="21"/>
        </w:rPr>
        <w:t>Level Sommelier Certified</w:t>
      </w:r>
    </w:p>
    <w:sectPr w:rsidR="008119D2" w:rsidRPr="00026171" w:rsidSect="00CD5D56">
      <w:headerReference w:type="even" r:id="rId7"/>
      <w:footerReference w:type="even" r:id="rId8"/>
      <w:footerReference w:type="first" r:id="rId9"/>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10CB6" w14:textId="77777777" w:rsidR="00925BF3" w:rsidRDefault="00925BF3">
      <w:r>
        <w:separator/>
      </w:r>
    </w:p>
  </w:endnote>
  <w:endnote w:type="continuationSeparator" w:id="0">
    <w:p w14:paraId="7FEA133C" w14:textId="77777777" w:rsidR="00925BF3" w:rsidRDefault="009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B3FE" w14:textId="52D57542" w:rsidR="00457525" w:rsidRPr="003E3401" w:rsidRDefault="00457525" w:rsidP="00457525">
    <w:pPr>
      <w:pStyle w:val="Footer"/>
      <w:jc w:val="right"/>
      <w:rPr>
        <w:i/>
        <w:color w:val="BFBFBF" w:themeColor="background1" w:themeShade="BF"/>
        <w:sz w:val="20"/>
      </w:rPr>
    </w:pPr>
    <w:r w:rsidRPr="003E3401">
      <w:rPr>
        <w:i/>
        <w:color w:val="BFBFBF" w:themeColor="background1" w:themeShade="BF"/>
        <w:sz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5F87" w14:textId="71B5121E" w:rsidR="00DD4F02" w:rsidRPr="003E3401" w:rsidRDefault="00457525" w:rsidP="00DD4F02">
    <w:pPr>
      <w:pStyle w:val="Footer"/>
      <w:jc w:val="right"/>
      <w:rPr>
        <w:rFonts w:asciiTheme="minorHAnsi" w:hAnsiTheme="minorHAnsi"/>
        <w:i/>
        <w:color w:val="BFBFBF" w:themeColor="background1" w:themeShade="BF"/>
        <w:sz w:val="20"/>
      </w:rPr>
    </w:pPr>
    <w:r w:rsidRPr="003E3401">
      <w:rPr>
        <w:rFonts w:ascii="Cambria" w:hAnsi="Cambria"/>
        <w:i/>
        <w:color w:val="BFBFBF" w:themeColor="background1" w:themeShade="BF"/>
        <w:sz w:val="20"/>
      </w:rPr>
      <w:t>C</w:t>
    </w:r>
    <w:r w:rsidR="00DD4F02" w:rsidRPr="003E3401">
      <w:rPr>
        <w:rFonts w:ascii="Cambria" w:hAnsi="Cambria"/>
        <w:i/>
        <w:color w:val="BFBFBF" w:themeColor="background1" w:themeShade="BF"/>
        <w:sz w:val="20"/>
      </w:rPr>
      <w:t>ontinued</w:t>
    </w:r>
    <w:r w:rsidR="00DD4F02" w:rsidRPr="003E3401">
      <w:rPr>
        <w:rFonts w:asciiTheme="minorHAnsi" w:hAnsiTheme="minorHAnsi"/>
        <w:i/>
        <w:color w:val="BFBFBF" w:themeColor="background1" w:themeShade="B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EC7B" w14:textId="77777777" w:rsidR="00925BF3" w:rsidRDefault="00925BF3">
      <w:r>
        <w:separator/>
      </w:r>
    </w:p>
  </w:footnote>
  <w:footnote w:type="continuationSeparator" w:id="0">
    <w:p w14:paraId="29FD9247" w14:textId="77777777" w:rsidR="00925BF3" w:rsidRDefault="009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A06C" w14:textId="0568F7B5" w:rsidR="00DD4F02" w:rsidRPr="003E3401" w:rsidRDefault="00FA2051" w:rsidP="00457525">
    <w:pPr>
      <w:keepNext/>
      <w:tabs>
        <w:tab w:val="right" w:pos="9900"/>
      </w:tabs>
      <w:spacing w:before="60"/>
      <w:jc w:val="center"/>
      <w:outlineLvl w:val="0"/>
      <w:rPr>
        <w:rStyle w:val="Hyperlink"/>
        <w:rFonts w:asciiTheme="minorHAnsi" w:hAnsiTheme="minorHAnsi" w:cstheme="minorHAnsi"/>
        <w:color w:val="BFBFBF" w:themeColor="background1" w:themeShade="BF"/>
        <w:sz w:val="20"/>
        <w:szCs w:val="22"/>
      </w:rPr>
    </w:pPr>
    <w:r w:rsidRPr="003E3401">
      <w:rPr>
        <w:rFonts w:asciiTheme="minorHAnsi" w:hAnsiTheme="minorHAnsi" w:cstheme="minorHAnsi"/>
        <w:color w:val="BFBFBF" w:themeColor="background1" w:themeShade="BF"/>
        <w:sz w:val="20"/>
        <w:szCs w:val="22"/>
      </w:rPr>
      <w:t>Roger M. Reso</w:t>
    </w:r>
    <w:r w:rsidR="00026171" w:rsidRPr="003E3401">
      <w:rPr>
        <w:rFonts w:asciiTheme="minorHAnsi" w:hAnsiTheme="minorHAnsi" w:cstheme="minorHAnsi"/>
        <w:color w:val="BFBFBF" w:themeColor="background1" w:themeShade="BF"/>
        <w:sz w:val="20"/>
        <w:szCs w:val="22"/>
      </w:rPr>
      <w:t xml:space="preserve"> </w:t>
    </w:r>
    <w:r w:rsidR="001E5A7A" w:rsidRPr="003E3401">
      <w:rPr>
        <w:rFonts w:asciiTheme="minorHAnsi" w:hAnsiTheme="minorHAnsi" w:cstheme="minorHAnsi"/>
        <w:color w:val="BFBFBF" w:themeColor="background1" w:themeShade="BF"/>
        <w:sz w:val="20"/>
        <w:szCs w:val="22"/>
      </w:rPr>
      <w:t xml:space="preserve">II </w:t>
    </w:r>
    <w:r w:rsidR="00457525" w:rsidRPr="003E3401">
      <w:rPr>
        <w:rFonts w:asciiTheme="minorHAnsi" w:hAnsiTheme="minorHAnsi" w:cstheme="minorHAnsi"/>
        <w:color w:val="BFBFBF" w:themeColor="background1" w:themeShade="BF"/>
        <w:sz w:val="20"/>
        <w:szCs w:val="22"/>
      </w:rPr>
      <w:t xml:space="preserve"> </w:t>
    </w:r>
    <w:r w:rsidR="00FA7EA2" w:rsidRPr="003E3401">
      <w:rPr>
        <w:rFonts w:ascii="Cambria" w:hAnsi="Cambria"/>
        <w:color w:val="BFBFBF" w:themeColor="background1" w:themeShade="BF"/>
        <w:sz w:val="20"/>
        <w:szCs w:val="21"/>
      </w:rPr>
      <w:sym w:font="Wingdings" w:char="F0A7"/>
    </w:r>
    <w:r w:rsidR="00457525" w:rsidRPr="003E3401">
      <w:rPr>
        <w:rFonts w:ascii="Cambria" w:hAnsi="Cambria"/>
        <w:color w:val="BFBFBF" w:themeColor="background1" w:themeShade="BF"/>
        <w:sz w:val="20"/>
        <w:szCs w:val="21"/>
      </w:rPr>
      <w:t xml:space="preserve">  Office: 719.377.7971  </w:t>
    </w:r>
    <w:r w:rsidR="00457525" w:rsidRPr="003E3401">
      <w:rPr>
        <w:rFonts w:ascii="Cambria" w:hAnsi="Cambria"/>
        <w:color w:val="BFBFBF" w:themeColor="background1" w:themeShade="BF"/>
        <w:sz w:val="20"/>
        <w:szCs w:val="21"/>
      </w:rPr>
      <w:sym w:font="Wingdings" w:char="F0A7"/>
    </w:r>
    <w:r w:rsidR="00457525" w:rsidRPr="003E3401">
      <w:rPr>
        <w:rFonts w:ascii="Cambria" w:hAnsi="Cambria"/>
        <w:color w:val="BFBFBF" w:themeColor="background1" w:themeShade="BF"/>
        <w:sz w:val="20"/>
        <w:szCs w:val="21"/>
      </w:rPr>
      <w:t xml:space="preserve">  Cell: 805.490.3007  </w:t>
    </w:r>
    <w:r w:rsidR="00457525" w:rsidRPr="003E3401">
      <w:rPr>
        <w:rFonts w:ascii="Cambria" w:hAnsi="Cambria"/>
        <w:color w:val="BFBFBF" w:themeColor="background1" w:themeShade="BF"/>
        <w:sz w:val="20"/>
        <w:szCs w:val="21"/>
      </w:rPr>
      <w:sym w:font="Wingdings" w:char="F0A7"/>
    </w:r>
    <w:r w:rsidR="00457525" w:rsidRPr="003E3401">
      <w:rPr>
        <w:rFonts w:ascii="Cambria" w:hAnsi="Cambria"/>
        <w:color w:val="BFBFBF" w:themeColor="background1" w:themeShade="BF"/>
        <w:sz w:val="20"/>
        <w:szCs w:val="21"/>
      </w:rPr>
      <w:t xml:space="preserve">  </w:t>
    </w:r>
    <w:r w:rsidR="00391A55" w:rsidRPr="003E3401">
      <w:rPr>
        <w:rStyle w:val="Hyperlink"/>
        <w:rFonts w:ascii="Cambria" w:hAnsi="Cambria"/>
        <w:color w:val="BFBFBF" w:themeColor="background1" w:themeShade="BF"/>
        <w:sz w:val="20"/>
        <w:szCs w:val="21"/>
        <w:u w:val="none"/>
      </w:rPr>
      <w:t>e-</w:t>
    </w:r>
    <w:r w:rsidR="00457525" w:rsidRPr="003E3401">
      <w:rPr>
        <w:rStyle w:val="Hyperlink"/>
        <w:rFonts w:ascii="Cambria" w:hAnsi="Cambria"/>
        <w:color w:val="BFBFBF" w:themeColor="background1" w:themeShade="BF"/>
        <w:sz w:val="20"/>
        <w:szCs w:val="21"/>
        <w:u w:val="none"/>
      </w:rPr>
      <w:t>mail:</w:t>
    </w:r>
    <w:r w:rsidR="00457525" w:rsidRPr="003E3401">
      <w:rPr>
        <w:rStyle w:val="Hyperlink"/>
        <w:rFonts w:ascii="Cambria" w:hAnsi="Cambria"/>
        <w:color w:val="BFBFBF" w:themeColor="background1" w:themeShade="BF"/>
        <w:sz w:val="20"/>
        <w:szCs w:val="21"/>
      </w:rPr>
      <w:t xml:space="preserve"> RResoII@yahoo.com</w:t>
    </w:r>
  </w:p>
  <w:p w14:paraId="083F0B1B" w14:textId="77777777" w:rsidR="008119D2" w:rsidRPr="00391A55" w:rsidRDefault="008119D2" w:rsidP="008119D2">
    <w:pPr>
      <w:pStyle w:val="Header"/>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D4D"/>
    <w:multiLevelType w:val="multilevel"/>
    <w:tmpl w:val="BE5C83D0"/>
    <w:lvl w:ilvl="0">
      <w:start w:val="1"/>
      <w:numFmt w:val="bullet"/>
      <w:lvlText w:val=""/>
      <w:lvlJc w:val="left"/>
      <w:pPr>
        <w:ind w:left="1890" w:hanging="360"/>
      </w:pPr>
      <w:rPr>
        <w:rFonts w:ascii="Wingdings" w:hAnsi="Wingdings"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tabs>
          <w:tab w:val="num" w:pos="3258"/>
        </w:tabs>
        <w:ind w:left="3258" w:hanging="288"/>
      </w:pPr>
      <w:rPr>
        <w:rFonts w:ascii="Symbol" w:hAnsi="Symbol" w:hint="default"/>
        <w:sz w:val="18"/>
        <w:szCs w:val="18"/>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1"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10643"/>
    <w:multiLevelType w:val="hybridMultilevel"/>
    <w:tmpl w:val="BE5C83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8760EE4">
      <w:start w:val="1"/>
      <w:numFmt w:val="bullet"/>
      <w:lvlText w:val=""/>
      <w:lvlJc w:val="left"/>
      <w:pPr>
        <w:tabs>
          <w:tab w:val="num" w:pos="2448"/>
        </w:tabs>
        <w:ind w:left="2448" w:hanging="288"/>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9127A"/>
    <w:multiLevelType w:val="hybridMultilevel"/>
    <w:tmpl w:val="294A5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1FA09F84">
      <w:start w:val="1"/>
      <w:numFmt w:val="bullet"/>
      <w:lvlText w:val=""/>
      <w:lvlJc w:val="left"/>
      <w:pPr>
        <w:ind w:left="360" w:firstLine="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4626B73"/>
    <w:multiLevelType w:val="hybridMultilevel"/>
    <w:tmpl w:val="E630850C"/>
    <w:lvl w:ilvl="0" w:tplc="04090001">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7" w15:restartNumberingAfterBreak="0">
    <w:nsid w:val="274F4541"/>
    <w:multiLevelType w:val="hybridMultilevel"/>
    <w:tmpl w:val="800CDE66"/>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C47"/>
    <w:multiLevelType w:val="hybridMultilevel"/>
    <w:tmpl w:val="547A5CD8"/>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970D9"/>
    <w:multiLevelType w:val="hybridMultilevel"/>
    <w:tmpl w:val="199CF046"/>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F231BE8"/>
    <w:multiLevelType w:val="hybridMultilevel"/>
    <w:tmpl w:val="4E048012"/>
    <w:lvl w:ilvl="0" w:tplc="1FA09F8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10A14"/>
    <w:multiLevelType w:val="hybridMultilevel"/>
    <w:tmpl w:val="9FD07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B40F8C2">
      <w:start w:val="1"/>
      <w:numFmt w:val="bullet"/>
      <w:lvlText w:val=""/>
      <w:lvlJc w:val="left"/>
      <w:pPr>
        <w:tabs>
          <w:tab w:val="num" w:pos="576"/>
        </w:tabs>
        <w:ind w:left="576" w:hanging="216"/>
      </w:pPr>
      <w:rPr>
        <w:rFonts w:ascii="Symbol" w:hAnsi="Symbol"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8D1E2E"/>
    <w:multiLevelType w:val="hybridMultilevel"/>
    <w:tmpl w:val="E44E1478"/>
    <w:lvl w:ilvl="0" w:tplc="1FA09F84">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3E4232A0"/>
    <w:multiLevelType w:val="hybridMultilevel"/>
    <w:tmpl w:val="B84CE600"/>
    <w:lvl w:ilvl="0" w:tplc="1FA09F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E5162"/>
    <w:multiLevelType w:val="hybridMultilevel"/>
    <w:tmpl w:val="C6F8C5C0"/>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661"/>
    <w:multiLevelType w:val="hybridMultilevel"/>
    <w:tmpl w:val="50A8BA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B5A5A96">
      <w:start w:val="1"/>
      <w:numFmt w:val="bullet"/>
      <w:lvlText w:val=""/>
      <w:lvlJc w:val="left"/>
      <w:pPr>
        <w:ind w:left="2376" w:hanging="216"/>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6541368"/>
    <w:multiLevelType w:val="hybridMultilevel"/>
    <w:tmpl w:val="4ED019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1FA09F84">
      <w:start w:val="1"/>
      <w:numFmt w:val="bullet"/>
      <w:lvlText w:val=""/>
      <w:lvlJc w:val="left"/>
      <w:pPr>
        <w:ind w:left="360" w:firstLine="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97B0855"/>
    <w:multiLevelType w:val="hybridMultilevel"/>
    <w:tmpl w:val="BD888B68"/>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A5C57"/>
    <w:multiLevelType w:val="hybridMultilevel"/>
    <w:tmpl w:val="5DE0D02C"/>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61E31F7D"/>
    <w:multiLevelType w:val="hybridMultilevel"/>
    <w:tmpl w:val="82962E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30C46"/>
    <w:multiLevelType w:val="hybridMultilevel"/>
    <w:tmpl w:val="0C0EC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3268A0"/>
    <w:multiLevelType w:val="hybridMultilevel"/>
    <w:tmpl w:val="2C46C7A6"/>
    <w:lvl w:ilvl="0" w:tplc="1FA09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5"/>
  </w:num>
  <w:num w:numId="5">
    <w:abstractNumId w:val="25"/>
  </w:num>
  <w:num w:numId="6">
    <w:abstractNumId w:val="9"/>
  </w:num>
  <w:num w:numId="7">
    <w:abstractNumId w:val="13"/>
  </w:num>
  <w:num w:numId="8">
    <w:abstractNumId w:val="21"/>
  </w:num>
  <w:num w:numId="9">
    <w:abstractNumId w:val="20"/>
  </w:num>
  <w:num w:numId="10">
    <w:abstractNumId w:val="23"/>
  </w:num>
  <w:num w:numId="11">
    <w:abstractNumId w:val="27"/>
  </w:num>
  <w:num w:numId="12">
    <w:abstractNumId w:val="11"/>
  </w:num>
  <w:num w:numId="13">
    <w:abstractNumId w:val="2"/>
  </w:num>
  <w:num w:numId="14">
    <w:abstractNumId w:val="0"/>
  </w:num>
  <w:num w:numId="15">
    <w:abstractNumId w:val="26"/>
  </w:num>
  <w:num w:numId="16">
    <w:abstractNumId w:val="5"/>
  </w:num>
  <w:num w:numId="17">
    <w:abstractNumId w:val="14"/>
  </w:num>
  <w:num w:numId="18">
    <w:abstractNumId w:val="28"/>
  </w:num>
  <w:num w:numId="19">
    <w:abstractNumId w:val="8"/>
  </w:num>
  <w:num w:numId="20">
    <w:abstractNumId w:val="6"/>
  </w:num>
  <w:num w:numId="21">
    <w:abstractNumId w:val="7"/>
  </w:num>
  <w:num w:numId="22">
    <w:abstractNumId w:val="17"/>
  </w:num>
  <w:num w:numId="23">
    <w:abstractNumId w:val="18"/>
  </w:num>
  <w:num w:numId="24">
    <w:abstractNumId w:val="3"/>
  </w:num>
  <w:num w:numId="25">
    <w:abstractNumId w:val="22"/>
  </w:num>
  <w:num w:numId="26">
    <w:abstractNumId w:val="12"/>
  </w:num>
  <w:num w:numId="27">
    <w:abstractNumId w:val="19"/>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jQ2AbIsLQ0MzJR0lIJTi4sz8/NACoxqASiKqDosAAAA"/>
  </w:docVars>
  <w:rsids>
    <w:rsidRoot w:val="005F57FC"/>
    <w:rsid w:val="000074C7"/>
    <w:rsid w:val="00015428"/>
    <w:rsid w:val="00025C4B"/>
    <w:rsid w:val="00026171"/>
    <w:rsid w:val="00035CE1"/>
    <w:rsid w:val="0004647C"/>
    <w:rsid w:val="00086AA5"/>
    <w:rsid w:val="00097D6D"/>
    <w:rsid w:val="000B12B3"/>
    <w:rsid w:val="000D1C21"/>
    <w:rsid w:val="000E0007"/>
    <w:rsid w:val="000E7824"/>
    <w:rsid w:val="00123CF6"/>
    <w:rsid w:val="00144479"/>
    <w:rsid w:val="001444D0"/>
    <w:rsid w:val="00151050"/>
    <w:rsid w:val="00151ADB"/>
    <w:rsid w:val="00154B89"/>
    <w:rsid w:val="00157A2A"/>
    <w:rsid w:val="00190BAD"/>
    <w:rsid w:val="001A045A"/>
    <w:rsid w:val="001B73BD"/>
    <w:rsid w:val="001C017D"/>
    <w:rsid w:val="001E5A7A"/>
    <w:rsid w:val="00200670"/>
    <w:rsid w:val="002131FD"/>
    <w:rsid w:val="00226787"/>
    <w:rsid w:val="002320FC"/>
    <w:rsid w:val="00232C23"/>
    <w:rsid w:val="00237090"/>
    <w:rsid w:val="00251431"/>
    <w:rsid w:val="0025168E"/>
    <w:rsid w:val="00290306"/>
    <w:rsid w:val="002918B1"/>
    <w:rsid w:val="002A3562"/>
    <w:rsid w:val="002A43FC"/>
    <w:rsid w:val="002A686D"/>
    <w:rsid w:val="002C03E4"/>
    <w:rsid w:val="002C09CD"/>
    <w:rsid w:val="002C1640"/>
    <w:rsid w:val="002D3A9B"/>
    <w:rsid w:val="002E7804"/>
    <w:rsid w:val="002F1D70"/>
    <w:rsid w:val="00301BE5"/>
    <w:rsid w:val="00317128"/>
    <w:rsid w:val="003450A5"/>
    <w:rsid w:val="00347410"/>
    <w:rsid w:val="00364498"/>
    <w:rsid w:val="0037015D"/>
    <w:rsid w:val="00380AE4"/>
    <w:rsid w:val="00391A55"/>
    <w:rsid w:val="003B1927"/>
    <w:rsid w:val="003B1A0E"/>
    <w:rsid w:val="003C3461"/>
    <w:rsid w:val="003C3790"/>
    <w:rsid w:val="003E3401"/>
    <w:rsid w:val="00400015"/>
    <w:rsid w:val="00424593"/>
    <w:rsid w:val="00426E28"/>
    <w:rsid w:val="0044645E"/>
    <w:rsid w:val="00447137"/>
    <w:rsid w:val="00457525"/>
    <w:rsid w:val="00462BFB"/>
    <w:rsid w:val="00486110"/>
    <w:rsid w:val="00491122"/>
    <w:rsid w:val="004A3DE4"/>
    <w:rsid w:val="004A3E69"/>
    <w:rsid w:val="004A4F82"/>
    <w:rsid w:val="004B69E0"/>
    <w:rsid w:val="004C1FFE"/>
    <w:rsid w:val="004C3D11"/>
    <w:rsid w:val="004D331A"/>
    <w:rsid w:val="004D58BB"/>
    <w:rsid w:val="004D67CA"/>
    <w:rsid w:val="004E3A84"/>
    <w:rsid w:val="0050629C"/>
    <w:rsid w:val="00511E6B"/>
    <w:rsid w:val="0051401E"/>
    <w:rsid w:val="00540FCA"/>
    <w:rsid w:val="00557107"/>
    <w:rsid w:val="00557598"/>
    <w:rsid w:val="00581110"/>
    <w:rsid w:val="005A1934"/>
    <w:rsid w:val="005E34C1"/>
    <w:rsid w:val="005E5254"/>
    <w:rsid w:val="005F57FC"/>
    <w:rsid w:val="0063095E"/>
    <w:rsid w:val="00633DE9"/>
    <w:rsid w:val="00636F90"/>
    <w:rsid w:val="00657D69"/>
    <w:rsid w:val="00672D9F"/>
    <w:rsid w:val="00683AAC"/>
    <w:rsid w:val="0068599C"/>
    <w:rsid w:val="006B0E32"/>
    <w:rsid w:val="006C395B"/>
    <w:rsid w:val="006E41EF"/>
    <w:rsid w:val="006F625A"/>
    <w:rsid w:val="007158FB"/>
    <w:rsid w:val="007667C5"/>
    <w:rsid w:val="00772848"/>
    <w:rsid w:val="0079017F"/>
    <w:rsid w:val="0079079E"/>
    <w:rsid w:val="00791EEE"/>
    <w:rsid w:val="007920D2"/>
    <w:rsid w:val="007A2CF3"/>
    <w:rsid w:val="007A6A59"/>
    <w:rsid w:val="007C55EA"/>
    <w:rsid w:val="007E77F5"/>
    <w:rsid w:val="007F4DEF"/>
    <w:rsid w:val="008036AF"/>
    <w:rsid w:val="008119D2"/>
    <w:rsid w:val="00836242"/>
    <w:rsid w:val="00837E15"/>
    <w:rsid w:val="008542C4"/>
    <w:rsid w:val="00857159"/>
    <w:rsid w:val="00870C91"/>
    <w:rsid w:val="00890FFF"/>
    <w:rsid w:val="008A4947"/>
    <w:rsid w:val="008A7AB5"/>
    <w:rsid w:val="008B4D8C"/>
    <w:rsid w:val="008C0F79"/>
    <w:rsid w:val="008C6601"/>
    <w:rsid w:val="008E364D"/>
    <w:rsid w:val="008E45E9"/>
    <w:rsid w:val="00914CD7"/>
    <w:rsid w:val="00925BF3"/>
    <w:rsid w:val="00926A95"/>
    <w:rsid w:val="009271E3"/>
    <w:rsid w:val="009277B8"/>
    <w:rsid w:val="00940FD2"/>
    <w:rsid w:val="00946A35"/>
    <w:rsid w:val="00946F67"/>
    <w:rsid w:val="0097671C"/>
    <w:rsid w:val="0097764E"/>
    <w:rsid w:val="00982B53"/>
    <w:rsid w:val="009A0202"/>
    <w:rsid w:val="009A26BA"/>
    <w:rsid w:val="009C09A4"/>
    <w:rsid w:val="009D46D1"/>
    <w:rsid w:val="009E0055"/>
    <w:rsid w:val="00A03D09"/>
    <w:rsid w:val="00A061EE"/>
    <w:rsid w:val="00A124E2"/>
    <w:rsid w:val="00A163CF"/>
    <w:rsid w:val="00A1645B"/>
    <w:rsid w:val="00A16F98"/>
    <w:rsid w:val="00A213AE"/>
    <w:rsid w:val="00A42995"/>
    <w:rsid w:val="00A53944"/>
    <w:rsid w:val="00A60870"/>
    <w:rsid w:val="00A716F8"/>
    <w:rsid w:val="00A8095C"/>
    <w:rsid w:val="00AC2203"/>
    <w:rsid w:val="00AC7415"/>
    <w:rsid w:val="00AD0A33"/>
    <w:rsid w:val="00AF4B80"/>
    <w:rsid w:val="00B0432E"/>
    <w:rsid w:val="00B165F7"/>
    <w:rsid w:val="00B200DC"/>
    <w:rsid w:val="00B30F88"/>
    <w:rsid w:val="00B330CE"/>
    <w:rsid w:val="00B33C1C"/>
    <w:rsid w:val="00B61387"/>
    <w:rsid w:val="00B8270A"/>
    <w:rsid w:val="00B84CE5"/>
    <w:rsid w:val="00B858B8"/>
    <w:rsid w:val="00BA1774"/>
    <w:rsid w:val="00BA6551"/>
    <w:rsid w:val="00BC0188"/>
    <w:rsid w:val="00BD245B"/>
    <w:rsid w:val="00BE031A"/>
    <w:rsid w:val="00C15A58"/>
    <w:rsid w:val="00C40574"/>
    <w:rsid w:val="00C512E1"/>
    <w:rsid w:val="00C65FE9"/>
    <w:rsid w:val="00C91289"/>
    <w:rsid w:val="00C970D2"/>
    <w:rsid w:val="00CA3637"/>
    <w:rsid w:val="00CA4625"/>
    <w:rsid w:val="00CB617F"/>
    <w:rsid w:val="00CC2CE0"/>
    <w:rsid w:val="00CC7B64"/>
    <w:rsid w:val="00CD13E3"/>
    <w:rsid w:val="00CD5D56"/>
    <w:rsid w:val="00D33AD4"/>
    <w:rsid w:val="00D352DA"/>
    <w:rsid w:val="00D431C3"/>
    <w:rsid w:val="00D61ECB"/>
    <w:rsid w:val="00D94574"/>
    <w:rsid w:val="00DA159F"/>
    <w:rsid w:val="00DB5011"/>
    <w:rsid w:val="00DD4F02"/>
    <w:rsid w:val="00DD6DAF"/>
    <w:rsid w:val="00DE6281"/>
    <w:rsid w:val="00DE7792"/>
    <w:rsid w:val="00DF74EC"/>
    <w:rsid w:val="00E37B1B"/>
    <w:rsid w:val="00E64336"/>
    <w:rsid w:val="00E6495B"/>
    <w:rsid w:val="00E721CD"/>
    <w:rsid w:val="00E73CDF"/>
    <w:rsid w:val="00E96CB4"/>
    <w:rsid w:val="00ED25CC"/>
    <w:rsid w:val="00ED5445"/>
    <w:rsid w:val="00EF25FE"/>
    <w:rsid w:val="00F125D8"/>
    <w:rsid w:val="00F14C0F"/>
    <w:rsid w:val="00F20DE9"/>
    <w:rsid w:val="00F64DD0"/>
    <w:rsid w:val="00F7711B"/>
    <w:rsid w:val="00F82E02"/>
    <w:rsid w:val="00FA2051"/>
    <w:rsid w:val="00FA7EA2"/>
    <w:rsid w:val="00FC0E46"/>
    <w:rsid w:val="00FE00AA"/>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C8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character" w:customStyle="1" w:styleId="UnresolvedMention1">
    <w:name w:val="Unresolved Mention1"/>
    <w:basedOn w:val="DefaultParagraphFont"/>
    <w:uiPriority w:val="99"/>
    <w:rsid w:val="00AF4B80"/>
    <w:rPr>
      <w:color w:val="605E5C"/>
      <w:shd w:val="clear" w:color="auto" w:fill="E1DFDD"/>
    </w:rPr>
  </w:style>
  <w:style w:type="paragraph" w:styleId="ListParagraph">
    <w:name w:val="List Paragraph"/>
    <w:basedOn w:val="Normal"/>
    <w:uiPriority w:val="34"/>
    <w:qFormat/>
    <w:rsid w:val="0023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2018-12-13T14:29:00Z</dcterms:created>
  <dcterms:modified xsi:type="dcterms:W3CDTF">2018-12-13T14:29:00Z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prfo8ex-v1</vt:lpwstr>
  </property>
</Properties>
</file>